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75E74D" w14:textId="78E08405" w:rsidR="00981F81" w:rsidRPr="00981F81" w:rsidRDefault="00981F81" w:rsidP="00981F81">
      <w:pPr>
        <w:suppressAutoHyphens w:val="0"/>
        <w:spacing w:after="120"/>
        <w:jc w:val="center"/>
        <w:rPr>
          <w:rFonts w:eastAsia="Times New Roman"/>
          <w:b/>
          <w:bCs/>
          <w:color w:val="000000"/>
          <w:sz w:val="40"/>
          <w:szCs w:val="40"/>
          <w:lang w:val="lv-LV" w:eastAsia="en-US"/>
        </w:rPr>
      </w:pPr>
      <w:r w:rsidRPr="00981F81">
        <w:rPr>
          <w:rFonts w:eastAsia="Times New Roman"/>
          <w:i/>
          <w:iCs/>
          <w:noProof/>
          <w:color w:val="000000"/>
          <w:sz w:val="44"/>
          <w:szCs w:val="44"/>
          <w:lang w:val="lv-LV" w:eastAsia="en-US"/>
        </w:rPr>
        <w:drawing>
          <wp:anchor distT="0" distB="0" distL="114300" distR="114300" simplePos="0" relativeHeight="251659264" behindDoc="0" locked="0" layoutInCell="1" allowOverlap="1" wp14:anchorId="7FBD2D0A" wp14:editId="4C086391">
            <wp:simplePos x="0" y="0"/>
            <wp:positionH relativeFrom="column">
              <wp:posOffset>95250</wp:posOffset>
            </wp:positionH>
            <wp:positionV relativeFrom="paragraph">
              <wp:posOffset>-3810</wp:posOffset>
            </wp:positionV>
            <wp:extent cx="830580" cy="1234440"/>
            <wp:effectExtent l="0" t="0" r="7620" b="3810"/>
            <wp:wrapNone/>
            <wp:docPr id="5395423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F81">
        <w:rPr>
          <w:rFonts w:eastAsia="Times New Roman"/>
          <w:i/>
          <w:iCs/>
          <w:color w:val="000000"/>
          <w:sz w:val="44"/>
          <w:szCs w:val="44"/>
          <w:lang w:val="lv-LV" w:eastAsia="en-US"/>
        </w:rPr>
        <w:t xml:space="preserve">               </w:t>
      </w:r>
      <w:r w:rsidRPr="00981F81">
        <w:rPr>
          <w:rFonts w:eastAsia="Times New Roman"/>
          <w:b/>
          <w:bCs/>
          <w:color w:val="000000"/>
          <w:sz w:val="40"/>
          <w:szCs w:val="40"/>
          <w:lang w:val="lv-LV" w:eastAsia="en-US"/>
        </w:rPr>
        <w:t>MADONAS NOVADA PAŠVALDĪBA</w:t>
      </w:r>
    </w:p>
    <w:p w14:paraId="21372275" w14:textId="77777777" w:rsidR="00981F81" w:rsidRPr="00981F81" w:rsidRDefault="00981F81" w:rsidP="00981F81">
      <w:pPr>
        <w:suppressAutoHyphens w:val="0"/>
        <w:spacing w:before="120"/>
        <w:jc w:val="center"/>
        <w:rPr>
          <w:rFonts w:eastAsia="Times New Roman"/>
          <w:color w:val="000000"/>
          <w:spacing w:val="20"/>
          <w:sz w:val="24"/>
          <w:szCs w:val="24"/>
          <w:lang w:val="lv-LV" w:eastAsia="en-US" w:bidi="lo-LA"/>
        </w:rPr>
      </w:pPr>
    </w:p>
    <w:p w14:paraId="5B319FCB" w14:textId="77777777" w:rsidR="00981F81" w:rsidRPr="00981F81" w:rsidRDefault="00981F81" w:rsidP="00981F81">
      <w:pPr>
        <w:suppressAutoHyphens w:val="0"/>
        <w:spacing w:before="120"/>
        <w:jc w:val="center"/>
        <w:rPr>
          <w:rFonts w:eastAsia="Times New Roman"/>
          <w:color w:val="000000"/>
          <w:spacing w:val="20"/>
          <w:sz w:val="24"/>
          <w:szCs w:val="24"/>
          <w:lang w:val="lv-LV" w:eastAsia="en-US" w:bidi="lo-LA"/>
        </w:rPr>
      </w:pPr>
      <w:r w:rsidRPr="00981F81">
        <w:rPr>
          <w:rFonts w:eastAsia="Times New Roman"/>
          <w:color w:val="000000"/>
          <w:spacing w:val="20"/>
          <w:sz w:val="24"/>
          <w:szCs w:val="24"/>
          <w:lang w:val="lv-LV" w:eastAsia="en-US" w:bidi="lo-LA"/>
        </w:rPr>
        <w:t xml:space="preserve">         Reģistrācijas numurs 90000054572</w:t>
      </w:r>
    </w:p>
    <w:p w14:paraId="19CC1EEB" w14:textId="77777777" w:rsidR="00981F81" w:rsidRPr="00981F81" w:rsidRDefault="00981F81" w:rsidP="00981F81">
      <w:pPr>
        <w:tabs>
          <w:tab w:val="left" w:pos="720"/>
          <w:tab w:val="center" w:pos="4153"/>
          <w:tab w:val="right" w:pos="8306"/>
        </w:tabs>
        <w:suppressAutoHyphens w:val="0"/>
        <w:jc w:val="center"/>
        <w:rPr>
          <w:rFonts w:eastAsia="Calibri"/>
          <w:color w:val="000000"/>
          <w:spacing w:val="20"/>
          <w:sz w:val="24"/>
          <w:szCs w:val="24"/>
          <w:lang w:val="lv-LV" w:eastAsia="en-US"/>
        </w:rPr>
      </w:pPr>
      <w:r w:rsidRPr="00981F81">
        <w:rPr>
          <w:rFonts w:eastAsia="Calibri"/>
          <w:color w:val="000000"/>
          <w:spacing w:val="20"/>
          <w:sz w:val="24"/>
          <w:szCs w:val="24"/>
          <w:lang w:val="lv-LV" w:eastAsia="en-US"/>
        </w:rPr>
        <w:t xml:space="preserve">              Saieta laukums 1, Madona, Madonas novads, LV-4801</w:t>
      </w:r>
    </w:p>
    <w:p w14:paraId="46CACDA0" w14:textId="77777777" w:rsidR="00981F81" w:rsidRPr="00981F81" w:rsidRDefault="00981F81" w:rsidP="00981F81">
      <w:pPr>
        <w:tabs>
          <w:tab w:val="left" w:pos="720"/>
          <w:tab w:val="center" w:pos="4153"/>
          <w:tab w:val="right" w:pos="8306"/>
        </w:tabs>
        <w:suppressAutoHyphens w:val="0"/>
        <w:jc w:val="center"/>
        <w:rPr>
          <w:rFonts w:eastAsia="Times New Roman" w:cs="Arial Unicode MS"/>
          <w:b/>
          <w:bCs/>
          <w:caps/>
          <w:color w:val="000000"/>
          <w:sz w:val="24"/>
          <w:szCs w:val="24"/>
          <w:lang w:val="lv-LV" w:eastAsia="en-US" w:bidi="lo-LA"/>
        </w:rPr>
      </w:pPr>
      <w:r w:rsidRPr="00981F81">
        <w:rPr>
          <w:rFonts w:eastAsia="Calibri"/>
          <w:color w:val="000000"/>
          <w:sz w:val="24"/>
          <w:szCs w:val="24"/>
          <w:lang w:val="lv-LV" w:eastAsia="en-US"/>
        </w:rPr>
        <w:t xml:space="preserve">         t. 64860090, e-pasts: pasts@madona.lv </w:t>
      </w:r>
    </w:p>
    <w:p w14:paraId="6D3F4C10" w14:textId="77777777" w:rsidR="00981F81" w:rsidRPr="00981F81" w:rsidRDefault="00981F81" w:rsidP="00981F81">
      <w:pPr>
        <w:suppressAutoHyphens w:val="0"/>
        <w:jc w:val="center"/>
        <w:rPr>
          <w:rFonts w:eastAsia="Times New Roman" w:cs="Arial Unicode MS"/>
          <w:b/>
          <w:bCs/>
          <w:caps/>
          <w:color w:val="000000"/>
          <w:sz w:val="24"/>
          <w:szCs w:val="24"/>
          <w:lang w:val="lv-LV" w:eastAsia="en-US" w:bidi="lo-LA"/>
        </w:rPr>
      </w:pPr>
      <w:r w:rsidRPr="00981F81">
        <w:rPr>
          <w:rFonts w:eastAsia="Times New Roman" w:cs="Arial Unicode MS"/>
          <w:b/>
          <w:bCs/>
          <w:caps/>
          <w:color w:val="000000"/>
          <w:sz w:val="24"/>
          <w:szCs w:val="24"/>
          <w:lang w:val="lv-LV" w:eastAsia="en-US" w:bidi="lo-LA"/>
        </w:rPr>
        <w:t>___________________________________________________________________________</w:t>
      </w:r>
    </w:p>
    <w:p w14:paraId="3055F2F5" w14:textId="77777777" w:rsidR="00981F81" w:rsidRPr="00981F81" w:rsidRDefault="00981F81" w:rsidP="00981F81">
      <w:pPr>
        <w:suppressAutoHyphens w:val="0"/>
        <w:rPr>
          <w:rFonts w:eastAsia="Times New Roman"/>
          <w:sz w:val="24"/>
          <w:szCs w:val="24"/>
          <w:lang w:val="lv-LV" w:eastAsia="en-US"/>
        </w:rPr>
      </w:pPr>
    </w:p>
    <w:p w14:paraId="6C565F44" w14:textId="1D1D2E9A" w:rsidR="00981F81" w:rsidRPr="00981F81" w:rsidRDefault="00981F81" w:rsidP="00981F81">
      <w:pPr>
        <w:shd w:val="clear" w:color="auto" w:fill="FFFFFF"/>
        <w:suppressAutoHyphens w:val="0"/>
        <w:spacing w:line="100" w:lineRule="atLeast"/>
        <w:jc w:val="right"/>
        <w:rPr>
          <w:rFonts w:eastAsia="Times New Roman"/>
          <w:bCs/>
          <w:color w:val="000000"/>
          <w:sz w:val="24"/>
          <w:szCs w:val="24"/>
          <w:lang w:eastAsia="en-US"/>
        </w:rPr>
      </w:pPr>
      <w:r w:rsidRPr="00981F81">
        <w:rPr>
          <w:rFonts w:eastAsia="Times New Roman"/>
          <w:b/>
          <w:bCs/>
          <w:color w:val="000000"/>
          <w:sz w:val="24"/>
          <w:szCs w:val="24"/>
          <w:lang w:eastAsia="en-US"/>
        </w:rPr>
        <w:t>APSTIPRINĀT</w:t>
      </w:r>
      <w:r>
        <w:rPr>
          <w:rFonts w:eastAsia="Times New Roman"/>
          <w:b/>
          <w:bCs/>
          <w:color w:val="000000"/>
          <w:sz w:val="24"/>
          <w:szCs w:val="24"/>
          <w:lang w:eastAsia="en-US"/>
        </w:rPr>
        <w:t>S</w:t>
      </w:r>
    </w:p>
    <w:p w14:paraId="4891B1BB" w14:textId="77777777" w:rsidR="00981F81" w:rsidRPr="00981F81" w:rsidRDefault="00981F81" w:rsidP="00981F81">
      <w:pPr>
        <w:shd w:val="clear" w:color="auto" w:fill="FFFFFF"/>
        <w:suppressAutoHyphens w:val="0"/>
        <w:spacing w:line="100" w:lineRule="atLeast"/>
        <w:jc w:val="right"/>
        <w:rPr>
          <w:rFonts w:eastAsia="Times New Roman"/>
          <w:bCs/>
          <w:color w:val="000000"/>
          <w:sz w:val="24"/>
          <w:szCs w:val="24"/>
          <w:lang w:val="lv-LV" w:eastAsia="en-US"/>
        </w:rPr>
      </w:pPr>
      <w:r w:rsidRPr="00981F81">
        <w:rPr>
          <w:rFonts w:eastAsia="Times New Roman"/>
          <w:bCs/>
          <w:color w:val="000000"/>
          <w:sz w:val="24"/>
          <w:szCs w:val="24"/>
          <w:lang w:val="lv-LV" w:eastAsia="en-US"/>
        </w:rPr>
        <w:t>ar Madonas novada pašvaldības domes</w:t>
      </w:r>
    </w:p>
    <w:p w14:paraId="185C40DB" w14:textId="0FD6876F" w:rsidR="00981F81" w:rsidRPr="00981F81" w:rsidRDefault="00981F81" w:rsidP="00981F81">
      <w:pPr>
        <w:shd w:val="clear" w:color="auto" w:fill="FFFFFF"/>
        <w:suppressAutoHyphens w:val="0"/>
        <w:spacing w:line="100" w:lineRule="atLeast"/>
        <w:jc w:val="right"/>
        <w:rPr>
          <w:rFonts w:eastAsia="Times New Roman"/>
          <w:bCs/>
          <w:color w:val="000000"/>
          <w:sz w:val="24"/>
          <w:szCs w:val="24"/>
          <w:lang w:val="lv-LV" w:eastAsia="en-US"/>
        </w:rPr>
      </w:pPr>
      <w:bookmarkStart w:id="0" w:name="_Hlk189050239"/>
      <w:r w:rsidRPr="00981F81">
        <w:rPr>
          <w:rFonts w:eastAsia="Times New Roman"/>
          <w:bCs/>
          <w:color w:val="000000"/>
          <w:sz w:val="24"/>
          <w:szCs w:val="24"/>
          <w:lang w:val="lv-LV" w:eastAsia="en-US"/>
        </w:rPr>
        <w:t>31.03.2026. lēmumu Nr. 2</w:t>
      </w:r>
      <w:r>
        <w:rPr>
          <w:rFonts w:eastAsia="Times New Roman"/>
          <w:bCs/>
          <w:color w:val="000000"/>
          <w:sz w:val="24"/>
          <w:szCs w:val="24"/>
          <w:lang w:val="lv-LV" w:eastAsia="en-US"/>
        </w:rPr>
        <w:t>23</w:t>
      </w:r>
    </w:p>
    <w:p w14:paraId="38CF5054" w14:textId="516AD435" w:rsidR="003C2BD6" w:rsidRPr="00981F81" w:rsidRDefault="00981F81" w:rsidP="00981F81">
      <w:pPr>
        <w:shd w:val="clear" w:color="auto" w:fill="FFFFFF"/>
        <w:suppressAutoHyphens w:val="0"/>
        <w:spacing w:line="100" w:lineRule="atLeast"/>
        <w:jc w:val="right"/>
        <w:rPr>
          <w:rFonts w:eastAsia="Times New Roman"/>
          <w:b/>
          <w:bCs/>
          <w:color w:val="000000"/>
          <w:sz w:val="24"/>
          <w:szCs w:val="24"/>
          <w:lang w:val="lv-LV" w:eastAsia="en-US"/>
        </w:rPr>
      </w:pPr>
      <w:r w:rsidRPr="00981F81">
        <w:rPr>
          <w:rFonts w:eastAsia="Times New Roman"/>
          <w:bCs/>
          <w:color w:val="000000"/>
          <w:sz w:val="24"/>
          <w:szCs w:val="24"/>
          <w:lang w:val="lv-LV" w:eastAsia="en-US"/>
        </w:rPr>
        <w:t>(protokols Nr. 4, 6</w:t>
      </w:r>
      <w:r>
        <w:rPr>
          <w:rFonts w:eastAsia="Times New Roman"/>
          <w:bCs/>
          <w:color w:val="000000"/>
          <w:sz w:val="24"/>
          <w:szCs w:val="24"/>
          <w:lang w:val="lv-LV" w:eastAsia="en-US"/>
        </w:rPr>
        <w:t>9</w:t>
      </w:r>
      <w:r w:rsidRPr="00981F81">
        <w:rPr>
          <w:rFonts w:eastAsia="Times New Roman"/>
          <w:bCs/>
          <w:color w:val="000000"/>
          <w:sz w:val="24"/>
          <w:szCs w:val="24"/>
          <w:lang w:val="lv-LV" w:eastAsia="en-US"/>
        </w:rPr>
        <w:t>. p.)</w:t>
      </w:r>
      <w:bookmarkEnd w:id="0"/>
    </w:p>
    <w:p w14:paraId="425B1ECD" w14:textId="77777777" w:rsidR="00ED73A7" w:rsidRDefault="00ED73A7" w:rsidP="00740D8B">
      <w:pPr>
        <w:ind w:right="45"/>
        <w:contextualSpacing/>
        <w:jc w:val="right"/>
        <w:rPr>
          <w:bCs/>
          <w:sz w:val="24"/>
          <w:szCs w:val="24"/>
          <w:lang w:val="lv-LV"/>
        </w:rPr>
      </w:pPr>
    </w:p>
    <w:p w14:paraId="367D9CCE" w14:textId="77777777" w:rsidR="00981F81" w:rsidRPr="002171ED" w:rsidRDefault="00981F81" w:rsidP="00740D8B">
      <w:pPr>
        <w:ind w:right="45"/>
        <w:contextualSpacing/>
        <w:jc w:val="right"/>
        <w:rPr>
          <w:bCs/>
          <w:sz w:val="24"/>
          <w:szCs w:val="24"/>
          <w:lang w:val="lv-LV"/>
        </w:rPr>
      </w:pPr>
    </w:p>
    <w:p w14:paraId="53F69745" w14:textId="77777777" w:rsidR="00ED73A7" w:rsidRPr="002171ED" w:rsidRDefault="00ED73A7" w:rsidP="00ED73A7">
      <w:pPr>
        <w:ind w:right="45"/>
        <w:contextualSpacing/>
        <w:jc w:val="center"/>
        <w:rPr>
          <w:sz w:val="28"/>
          <w:szCs w:val="28"/>
          <w:lang w:val="lv-LV"/>
        </w:rPr>
      </w:pPr>
      <w:r w:rsidRPr="002171ED">
        <w:rPr>
          <w:b/>
          <w:sz w:val="28"/>
          <w:szCs w:val="28"/>
          <w:lang w:val="lv-LV"/>
        </w:rPr>
        <w:t xml:space="preserve">Mūzikas un mākslas skolu </w:t>
      </w:r>
    </w:p>
    <w:p w14:paraId="361602EA" w14:textId="77777777" w:rsidR="00ED73A7" w:rsidRPr="002171ED" w:rsidRDefault="00ED73A7" w:rsidP="00ED73A7">
      <w:pPr>
        <w:ind w:right="45"/>
        <w:contextualSpacing/>
        <w:jc w:val="center"/>
        <w:rPr>
          <w:sz w:val="28"/>
          <w:szCs w:val="28"/>
          <w:lang w:val="lv-LV"/>
        </w:rPr>
      </w:pPr>
      <w:r w:rsidRPr="002171ED">
        <w:rPr>
          <w:b/>
          <w:sz w:val="28"/>
          <w:szCs w:val="28"/>
          <w:lang w:val="lv-LV"/>
        </w:rPr>
        <w:t>kolektīvās muzicēšanas festivāls</w:t>
      </w:r>
    </w:p>
    <w:p w14:paraId="3ABEFE5C" w14:textId="77E40BE8" w:rsidR="00740D8B" w:rsidRPr="002171ED" w:rsidRDefault="00ED73A7" w:rsidP="00ED73A7">
      <w:pPr>
        <w:ind w:right="45"/>
        <w:contextualSpacing/>
        <w:jc w:val="center"/>
        <w:rPr>
          <w:bCs/>
          <w:sz w:val="28"/>
          <w:szCs w:val="28"/>
          <w:lang w:val="lv-LV"/>
        </w:rPr>
      </w:pPr>
      <w:r w:rsidRPr="002171ED">
        <w:rPr>
          <w:rFonts w:eastAsia="Times New Roman"/>
          <w:b/>
          <w:i/>
          <w:iCs/>
          <w:sz w:val="28"/>
          <w:szCs w:val="28"/>
          <w:lang w:val="lv-LV"/>
        </w:rPr>
        <w:t>“</w:t>
      </w:r>
      <w:r w:rsidRPr="002171ED">
        <w:rPr>
          <w:b/>
          <w:i/>
          <w:iCs/>
          <w:sz w:val="28"/>
          <w:szCs w:val="28"/>
          <w:lang w:val="lv-LV"/>
        </w:rPr>
        <w:t>KOPĀ LABI SKAN!”</w:t>
      </w:r>
    </w:p>
    <w:p w14:paraId="044977F7" w14:textId="424225E3" w:rsidR="003C2BD6" w:rsidRPr="002171ED" w:rsidRDefault="00ED73A7" w:rsidP="009F490A">
      <w:pPr>
        <w:ind w:right="45"/>
        <w:contextualSpacing/>
        <w:jc w:val="center"/>
        <w:rPr>
          <w:sz w:val="28"/>
          <w:szCs w:val="28"/>
          <w:lang w:val="lv-LV"/>
        </w:rPr>
      </w:pPr>
      <w:r w:rsidRPr="002171ED">
        <w:rPr>
          <w:b/>
          <w:sz w:val="28"/>
          <w:szCs w:val="28"/>
          <w:lang w:val="lv-LV"/>
        </w:rPr>
        <w:t>n</w:t>
      </w:r>
      <w:r w:rsidR="00000000" w:rsidRPr="002171ED">
        <w:rPr>
          <w:b/>
          <w:sz w:val="28"/>
          <w:szCs w:val="28"/>
          <w:lang w:val="lv-LV"/>
        </w:rPr>
        <w:t>olikums</w:t>
      </w:r>
    </w:p>
    <w:p w14:paraId="0D7C7CAB" w14:textId="335D01C1" w:rsidR="003C2BD6" w:rsidRPr="002171ED" w:rsidRDefault="003C2BD6" w:rsidP="009F490A">
      <w:pPr>
        <w:ind w:right="45"/>
        <w:contextualSpacing/>
        <w:jc w:val="both"/>
        <w:rPr>
          <w:sz w:val="24"/>
          <w:szCs w:val="24"/>
          <w:lang w:val="lv-LV"/>
        </w:rPr>
      </w:pPr>
      <w:bookmarkStart w:id="1" w:name="Bookmark"/>
    </w:p>
    <w:bookmarkEnd w:id="1"/>
    <w:p w14:paraId="7BC757CD" w14:textId="77777777" w:rsidR="003C2BD6" w:rsidRPr="002171ED" w:rsidRDefault="003C2BD6" w:rsidP="001E2B79">
      <w:pPr>
        <w:ind w:right="45"/>
        <w:contextualSpacing/>
        <w:jc w:val="both"/>
        <w:rPr>
          <w:sz w:val="24"/>
          <w:szCs w:val="24"/>
          <w:lang w:val="lv-LV"/>
        </w:rPr>
      </w:pPr>
    </w:p>
    <w:p w14:paraId="2834700F" w14:textId="77777777" w:rsidR="003E0C08" w:rsidRPr="002171ED" w:rsidRDefault="00ED73A7"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Mūzikas un mākslas skolu kolektīvās muzicēšanas festivāla “KOPĀ LABI SKAN!” (turpmāk – Festivāls) mērķis it v</w:t>
      </w:r>
      <w:r w:rsidR="00000000" w:rsidRPr="002171ED">
        <w:rPr>
          <w:rFonts w:ascii="Times New Roman" w:hAnsi="Times New Roman"/>
          <w:sz w:val="24"/>
          <w:szCs w:val="24"/>
        </w:rPr>
        <w:t>eicināt mazpilsētu un lauku mūzikas skolu audzēkņu un pedagogu pievēršanos kolektīvai muzicēšanai</w:t>
      </w:r>
      <w:r w:rsidRPr="002171ED">
        <w:rPr>
          <w:rFonts w:ascii="Times New Roman" w:hAnsi="Times New Roman"/>
          <w:sz w:val="24"/>
          <w:szCs w:val="24"/>
        </w:rPr>
        <w:t>, m</w:t>
      </w:r>
      <w:r w:rsidR="00000000" w:rsidRPr="002171ED">
        <w:rPr>
          <w:rFonts w:ascii="Times New Roman" w:hAnsi="Times New Roman"/>
          <w:sz w:val="24"/>
          <w:szCs w:val="24"/>
        </w:rPr>
        <w:t>eklēt un atklāt jaunus talantu</w:t>
      </w:r>
      <w:r w:rsidRPr="002171ED">
        <w:rPr>
          <w:rFonts w:ascii="Times New Roman" w:hAnsi="Times New Roman"/>
          <w:sz w:val="24"/>
          <w:szCs w:val="24"/>
        </w:rPr>
        <w:t>s, p</w:t>
      </w:r>
      <w:r w:rsidR="00000000" w:rsidRPr="002171ED">
        <w:rPr>
          <w:rFonts w:ascii="Times New Roman" w:hAnsi="Times New Roman"/>
          <w:sz w:val="24"/>
          <w:szCs w:val="24"/>
        </w:rPr>
        <w:t>ilnveidot audzēkņu spējas, radošumu, individualitāti, savstarpējās sadarbības un skatuves kultūras prasmes</w:t>
      </w:r>
      <w:r w:rsidRPr="002171ED">
        <w:rPr>
          <w:rFonts w:ascii="Times New Roman" w:hAnsi="Times New Roman"/>
          <w:sz w:val="24"/>
          <w:szCs w:val="24"/>
        </w:rPr>
        <w:t>, v</w:t>
      </w:r>
      <w:r w:rsidR="00000000" w:rsidRPr="002171ED">
        <w:rPr>
          <w:rFonts w:ascii="Times New Roman" w:hAnsi="Times New Roman"/>
          <w:sz w:val="24"/>
          <w:szCs w:val="24"/>
        </w:rPr>
        <w:t>eidot ciešāku sadarbību ar citām mūzikas skolām un sekmēt pedagogu pieredzes apmaiņu.</w:t>
      </w:r>
    </w:p>
    <w:p w14:paraId="3580FF6B" w14:textId="589E4B12" w:rsidR="003C2BD6" w:rsidRPr="002171ED" w:rsidRDefault="003E0C08"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Festivāls notiek 2026. gada 23. aprīlī</w:t>
      </w:r>
      <w:r w:rsidR="00000000" w:rsidRPr="002171ED">
        <w:rPr>
          <w:rFonts w:ascii="Times New Roman" w:hAnsi="Times New Roman"/>
          <w:sz w:val="24"/>
          <w:szCs w:val="24"/>
        </w:rPr>
        <w:t xml:space="preserve"> Varakļānu Mūzikas un mākslas skolā Pils iela 25, Varakļāni, Madonas novads, LV-4838.</w:t>
      </w:r>
    </w:p>
    <w:p w14:paraId="25C3B351" w14:textId="0C29D6FD" w:rsidR="003E0C08" w:rsidRPr="002171ED" w:rsidRDefault="003E0C08"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Festivālu organizē Varakļānu Mūzikas un mākslas skola sadarbībā ar Varakļānu novada kultūrizglītības atbalsta biedrību.</w:t>
      </w:r>
    </w:p>
    <w:p w14:paraId="679D859C" w14:textId="77777777" w:rsidR="003E0C08" w:rsidRPr="002171ED" w:rsidRDefault="00000000"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 xml:space="preserve">Festivālā var piedalīties </w:t>
      </w:r>
      <w:r w:rsidR="003E0C08" w:rsidRPr="002171ED">
        <w:rPr>
          <w:rFonts w:ascii="Times New Roman" w:hAnsi="Times New Roman"/>
          <w:sz w:val="24"/>
          <w:szCs w:val="24"/>
        </w:rPr>
        <w:t xml:space="preserve">profesionālās ievirzes izglītības iestāžu </w:t>
      </w:r>
      <w:r w:rsidRPr="002171ED">
        <w:rPr>
          <w:rFonts w:ascii="Times New Roman" w:hAnsi="Times New Roman"/>
          <w:sz w:val="24"/>
          <w:szCs w:val="24"/>
        </w:rPr>
        <w:t xml:space="preserve">kameransambļi, jauktie un vokālie ansambļi, folkloras kopas, </w:t>
      </w:r>
      <w:proofErr w:type="spellStart"/>
      <w:r w:rsidRPr="002171ED">
        <w:rPr>
          <w:rFonts w:ascii="Times New Roman" w:hAnsi="Times New Roman"/>
          <w:sz w:val="24"/>
          <w:szCs w:val="24"/>
        </w:rPr>
        <w:t>kapellas</w:t>
      </w:r>
      <w:proofErr w:type="spellEnd"/>
      <w:r w:rsidRPr="002171ED">
        <w:rPr>
          <w:rFonts w:ascii="Times New Roman" w:hAnsi="Times New Roman"/>
          <w:sz w:val="24"/>
          <w:szCs w:val="24"/>
        </w:rPr>
        <w:t xml:space="preserve"> un citas kolektīvās muzicēšanas formas.</w:t>
      </w:r>
    </w:p>
    <w:p w14:paraId="592D53C7" w14:textId="77777777" w:rsidR="003E0C08" w:rsidRPr="002171ED" w:rsidRDefault="00000000"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Viena kolektīva dalībnieku skaits no 3 līdz 16.</w:t>
      </w:r>
    </w:p>
    <w:p w14:paraId="00B4ED55" w14:textId="77777777" w:rsidR="003E0C08" w:rsidRPr="002171ED" w:rsidRDefault="00000000"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 xml:space="preserve">No </w:t>
      </w:r>
      <w:r w:rsidR="003E0C08" w:rsidRPr="002171ED">
        <w:rPr>
          <w:rFonts w:ascii="Times New Roman" w:hAnsi="Times New Roman"/>
          <w:sz w:val="24"/>
          <w:szCs w:val="24"/>
        </w:rPr>
        <w:t>vienas izglītības iestādes</w:t>
      </w:r>
      <w:r w:rsidRPr="002171ED">
        <w:rPr>
          <w:rFonts w:ascii="Times New Roman" w:hAnsi="Times New Roman"/>
          <w:sz w:val="24"/>
          <w:szCs w:val="24"/>
        </w:rPr>
        <w:t xml:space="preserve"> var piedalīties ne vairāk kā 2 kolektīvi.</w:t>
      </w:r>
    </w:p>
    <w:p w14:paraId="13BAD6E3" w14:textId="685B5BA7" w:rsidR="003E0C08" w:rsidRPr="002171ED" w:rsidRDefault="00000000"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Festivāla programma</w:t>
      </w:r>
      <w:r w:rsidR="003E0C08" w:rsidRPr="002171ED">
        <w:rPr>
          <w:rFonts w:ascii="Times New Roman" w:hAnsi="Times New Roman"/>
          <w:sz w:val="24"/>
          <w:szCs w:val="24"/>
        </w:rPr>
        <w:t>:</w:t>
      </w:r>
    </w:p>
    <w:p w14:paraId="63338489" w14:textId="6A6A7C65" w:rsidR="003E0C08" w:rsidRPr="002171ED" w:rsidRDefault="003E0C08" w:rsidP="001E2B79">
      <w:pPr>
        <w:pStyle w:val="Sarakstarindkopa"/>
        <w:numPr>
          <w:ilvl w:val="1"/>
          <w:numId w:val="10"/>
        </w:numPr>
        <w:tabs>
          <w:tab w:val="left" w:pos="1560"/>
        </w:tabs>
        <w:spacing w:after="0" w:line="240" w:lineRule="auto"/>
        <w:ind w:left="1560" w:right="45" w:hanging="567"/>
        <w:jc w:val="both"/>
        <w:rPr>
          <w:rFonts w:ascii="Times New Roman" w:hAnsi="Times New Roman"/>
          <w:sz w:val="24"/>
          <w:szCs w:val="24"/>
        </w:rPr>
      </w:pPr>
      <w:r w:rsidRPr="002171ED">
        <w:rPr>
          <w:rFonts w:ascii="Times New Roman" w:hAnsi="Times New Roman"/>
          <w:sz w:val="24"/>
          <w:szCs w:val="24"/>
        </w:rPr>
        <w:t>Dalībnieki Festivāla programmai sagatavo un Festivālā atskaņo divus brīvas izvēles skaņdarbus;</w:t>
      </w:r>
    </w:p>
    <w:p w14:paraId="508C7982" w14:textId="1F339CA3" w:rsidR="003E0C08" w:rsidRPr="002171ED" w:rsidRDefault="003E0C08" w:rsidP="001E2B79">
      <w:pPr>
        <w:pStyle w:val="Sarakstarindkopa"/>
        <w:numPr>
          <w:ilvl w:val="1"/>
          <w:numId w:val="10"/>
        </w:numPr>
        <w:tabs>
          <w:tab w:val="left" w:pos="1560"/>
        </w:tabs>
        <w:spacing w:after="0" w:line="240" w:lineRule="auto"/>
        <w:ind w:left="1560" w:right="45" w:hanging="567"/>
        <w:jc w:val="both"/>
        <w:rPr>
          <w:rFonts w:ascii="Times New Roman" w:hAnsi="Times New Roman"/>
          <w:sz w:val="24"/>
          <w:szCs w:val="24"/>
        </w:rPr>
      </w:pPr>
      <w:r w:rsidRPr="002171ED">
        <w:rPr>
          <w:rFonts w:ascii="Times New Roman" w:hAnsi="Times New Roman"/>
          <w:sz w:val="24"/>
          <w:szCs w:val="24"/>
        </w:rPr>
        <w:t>viena kolektīva kopējais Festivāla programmas atskaņošanas ilgums nevar pārsniegt 10 minūtes</w:t>
      </w:r>
      <w:r w:rsidR="00B32314" w:rsidRPr="002171ED">
        <w:rPr>
          <w:rFonts w:ascii="Times New Roman" w:hAnsi="Times New Roman"/>
          <w:sz w:val="24"/>
          <w:szCs w:val="24"/>
        </w:rPr>
        <w:t>.</w:t>
      </w:r>
    </w:p>
    <w:p w14:paraId="44416FA7" w14:textId="0136420B" w:rsidR="001E2B79" w:rsidRPr="002171ED" w:rsidRDefault="001E2B79"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Festivāla dalībniekiem programmas atskaņošanai nepieciešam</w:t>
      </w:r>
      <w:r w:rsidR="00CD52C8">
        <w:rPr>
          <w:rFonts w:ascii="Times New Roman" w:hAnsi="Times New Roman"/>
          <w:sz w:val="24"/>
          <w:szCs w:val="24"/>
        </w:rPr>
        <w:t>o</w:t>
      </w:r>
      <w:r w:rsidRPr="002171ED">
        <w:rPr>
          <w:rFonts w:ascii="Times New Roman" w:hAnsi="Times New Roman"/>
          <w:sz w:val="24"/>
          <w:szCs w:val="24"/>
        </w:rPr>
        <w:t xml:space="preserve"> aparatūr</w:t>
      </w:r>
      <w:r w:rsidR="00CD52C8">
        <w:rPr>
          <w:rFonts w:ascii="Times New Roman" w:hAnsi="Times New Roman"/>
          <w:sz w:val="24"/>
          <w:szCs w:val="24"/>
        </w:rPr>
        <w:t>u</w:t>
      </w:r>
      <w:r w:rsidRPr="002171ED">
        <w:rPr>
          <w:rFonts w:ascii="Times New Roman" w:hAnsi="Times New Roman"/>
          <w:sz w:val="24"/>
          <w:szCs w:val="24"/>
        </w:rPr>
        <w:t xml:space="preserve"> un instrument</w:t>
      </w:r>
      <w:r w:rsidR="00CD52C8">
        <w:rPr>
          <w:rFonts w:ascii="Times New Roman" w:hAnsi="Times New Roman"/>
          <w:sz w:val="24"/>
          <w:szCs w:val="24"/>
        </w:rPr>
        <w:t>us</w:t>
      </w:r>
      <w:r w:rsidRPr="002171ED">
        <w:rPr>
          <w:rFonts w:ascii="Times New Roman" w:hAnsi="Times New Roman"/>
          <w:sz w:val="24"/>
          <w:szCs w:val="24"/>
        </w:rPr>
        <w:t xml:space="preserve"> iespēju robežās nodrošina Varakļānu Mūzikas un mākslas skola.</w:t>
      </w:r>
    </w:p>
    <w:p w14:paraId="37345424" w14:textId="2062AD12" w:rsidR="00C744B1" w:rsidRPr="00CD52C8" w:rsidRDefault="00C744B1" w:rsidP="00CD52C8">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CD52C8">
        <w:rPr>
          <w:rFonts w:ascii="Times New Roman" w:hAnsi="Times New Roman"/>
          <w:sz w:val="24"/>
          <w:szCs w:val="24"/>
        </w:rPr>
        <w:t xml:space="preserve">Festivāla skatītāju </w:t>
      </w:r>
      <w:r w:rsidR="00CD52C8" w:rsidRPr="00CD52C8">
        <w:rPr>
          <w:rFonts w:ascii="Times New Roman" w:hAnsi="Times New Roman"/>
          <w:sz w:val="24"/>
          <w:szCs w:val="24"/>
        </w:rPr>
        <w:t xml:space="preserve">un dalībnieku </w:t>
      </w:r>
      <w:r w:rsidRPr="00CD52C8">
        <w:rPr>
          <w:rFonts w:ascii="Times New Roman" w:hAnsi="Times New Roman"/>
          <w:sz w:val="24"/>
          <w:szCs w:val="24"/>
        </w:rPr>
        <w:t xml:space="preserve">balsojumā nosaka </w:t>
      </w:r>
      <w:r w:rsidR="00CD52C8" w:rsidRPr="00CD52C8">
        <w:rPr>
          <w:rFonts w:ascii="Times New Roman" w:hAnsi="Times New Roman"/>
          <w:sz w:val="24"/>
          <w:szCs w:val="24"/>
        </w:rPr>
        <w:t xml:space="preserve">trīs </w:t>
      </w:r>
      <w:r w:rsidRPr="00CD52C8">
        <w:rPr>
          <w:rFonts w:ascii="Times New Roman" w:hAnsi="Times New Roman"/>
          <w:sz w:val="24"/>
          <w:szCs w:val="24"/>
        </w:rPr>
        <w:t>labāko</w:t>
      </w:r>
      <w:r w:rsidR="00CD52C8">
        <w:rPr>
          <w:rFonts w:ascii="Times New Roman" w:hAnsi="Times New Roman"/>
          <w:sz w:val="24"/>
          <w:szCs w:val="24"/>
        </w:rPr>
        <w:t>s</w:t>
      </w:r>
      <w:r w:rsidRPr="00CD52C8">
        <w:rPr>
          <w:rFonts w:ascii="Times New Roman" w:hAnsi="Times New Roman"/>
          <w:sz w:val="24"/>
          <w:szCs w:val="24"/>
        </w:rPr>
        <w:t>, draudzīgāko</w:t>
      </w:r>
      <w:r w:rsidR="00CD52C8">
        <w:rPr>
          <w:rFonts w:ascii="Times New Roman" w:hAnsi="Times New Roman"/>
          <w:sz w:val="24"/>
          <w:szCs w:val="24"/>
        </w:rPr>
        <w:t>s</w:t>
      </w:r>
      <w:r w:rsidRPr="00CD52C8">
        <w:rPr>
          <w:rFonts w:ascii="Times New Roman" w:hAnsi="Times New Roman"/>
          <w:sz w:val="24"/>
          <w:szCs w:val="24"/>
        </w:rPr>
        <w:t>, lieliskāko</w:t>
      </w:r>
      <w:r w:rsidR="00CD52C8">
        <w:rPr>
          <w:rFonts w:ascii="Times New Roman" w:hAnsi="Times New Roman"/>
          <w:sz w:val="24"/>
          <w:szCs w:val="24"/>
        </w:rPr>
        <w:t>s</w:t>
      </w:r>
      <w:r w:rsidRPr="00CD52C8">
        <w:rPr>
          <w:rFonts w:ascii="Times New Roman" w:hAnsi="Times New Roman"/>
          <w:sz w:val="24"/>
          <w:szCs w:val="24"/>
        </w:rPr>
        <w:t xml:space="preserve"> kolektīvu</w:t>
      </w:r>
      <w:r w:rsidR="00CD52C8">
        <w:rPr>
          <w:rFonts w:ascii="Times New Roman" w:hAnsi="Times New Roman"/>
          <w:sz w:val="24"/>
          <w:szCs w:val="24"/>
        </w:rPr>
        <w:t>s</w:t>
      </w:r>
      <w:r w:rsidRPr="00CD52C8">
        <w:rPr>
          <w:rFonts w:ascii="Times New Roman" w:hAnsi="Times New Roman"/>
          <w:sz w:val="24"/>
          <w:szCs w:val="24"/>
        </w:rPr>
        <w:t>.</w:t>
      </w:r>
      <w:r w:rsidR="00CD52C8" w:rsidRPr="00CD52C8">
        <w:rPr>
          <w:rFonts w:ascii="Times New Roman" w:hAnsi="Times New Roman"/>
          <w:sz w:val="24"/>
          <w:szCs w:val="24"/>
        </w:rPr>
        <w:t xml:space="preserve"> </w:t>
      </w:r>
      <w:r w:rsidRPr="00CD52C8">
        <w:rPr>
          <w:rFonts w:ascii="Times New Roman" w:hAnsi="Times New Roman"/>
          <w:sz w:val="24"/>
          <w:szCs w:val="24"/>
        </w:rPr>
        <w:t xml:space="preserve">Festivāla noslēgumā </w:t>
      </w:r>
      <w:r w:rsidR="00CD52C8">
        <w:rPr>
          <w:rFonts w:ascii="Times New Roman" w:hAnsi="Times New Roman"/>
          <w:sz w:val="24"/>
          <w:szCs w:val="24"/>
        </w:rPr>
        <w:t xml:space="preserve">trīs kolektīviem, kas skatītāju balsojumā ieguvuši lielāko balsu skaitu, </w:t>
      </w:r>
      <w:r w:rsidRPr="00CD52C8">
        <w:rPr>
          <w:rFonts w:ascii="Times New Roman" w:hAnsi="Times New Roman"/>
          <w:sz w:val="24"/>
          <w:szCs w:val="24"/>
        </w:rPr>
        <w:t>pasniedz balvu “KOPĀ LABI SKAN!”. Visi Festivālā piedalījušies kolektīvi saņem pateicības rakstus.</w:t>
      </w:r>
    </w:p>
    <w:p w14:paraId="5909F595" w14:textId="59A6F04C" w:rsidR="00C744B1" w:rsidRPr="002171ED" w:rsidRDefault="00C744B1"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Festivāla dalībnieku pedagogi Festivāla ietvaros piedalās meistarklasēs, par ko Festivāla noslēgumā izsniedz pedagogu profesionālās kompetences pilnveides apliecu (6 stundas).</w:t>
      </w:r>
    </w:p>
    <w:p w14:paraId="7C9CD73B" w14:textId="1A0CE1D3" w:rsidR="00B32314" w:rsidRPr="002171ED" w:rsidRDefault="00000000"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Festivāla dalībnieku</w:t>
      </w:r>
      <w:r w:rsidR="00B32314" w:rsidRPr="002171ED">
        <w:rPr>
          <w:rFonts w:ascii="Times New Roman" w:hAnsi="Times New Roman"/>
          <w:sz w:val="24"/>
          <w:szCs w:val="24"/>
        </w:rPr>
        <w:t>s izglītības iestāde</w:t>
      </w:r>
      <w:r w:rsidRPr="002171ED">
        <w:rPr>
          <w:rFonts w:ascii="Times New Roman" w:hAnsi="Times New Roman"/>
          <w:sz w:val="24"/>
          <w:szCs w:val="24"/>
        </w:rPr>
        <w:t xml:space="preserve"> pie</w:t>
      </w:r>
      <w:r w:rsidR="00B32314" w:rsidRPr="002171ED">
        <w:rPr>
          <w:rFonts w:ascii="Times New Roman" w:hAnsi="Times New Roman"/>
          <w:sz w:val="24"/>
          <w:szCs w:val="24"/>
        </w:rPr>
        <w:t>saka</w:t>
      </w:r>
      <w:r w:rsidRPr="002171ED">
        <w:rPr>
          <w:rFonts w:ascii="Times New Roman" w:hAnsi="Times New Roman"/>
          <w:sz w:val="24"/>
          <w:szCs w:val="24"/>
        </w:rPr>
        <w:t xml:space="preserve"> </w:t>
      </w:r>
      <w:r w:rsidR="003E0C08" w:rsidRPr="002171ED">
        <w:rPr>
          <w:rFonts w:ascii="Times New Roman" w:hAnsi="Times New Roman"/>
          <w:sz w:val="24"/>
          <w:szCs w:val="24"/>
        </w:rPr>
        <w:t>līdz 2026. gada 31. martam</w:t>
      </w:r>
      <w:r w:rsidR="00B32314" w:rsidRPr="002171ED">
        <w:rPr>
          <w:rFonts w:ascii="Times New Roman" w:hAnsi="Times New Roman"/>
          <w:sz w:val="24"/>
          <w:szCs w:val="24"/>
        </w:rPr>
        <w:t>, pieteikuma anketu (pielikums)</w:t>
      </w:r>
      <w:r w:rsidR="003E0C08" w:rsidRPr="002171ED">
        <w:rPr>
          <w:rFonts w:ascii="Times New Roman" w:hAnsi="Times New Roman"/>
          <w:sz w:val="24"/>
          <w:szCs w:val="24"/>
        </w:rPr>
        <w:t xml:space="preserve"> </w:t>
      </w:r>
      <w:r w:rsidRPr="002171ED">
        <w:rPr>
          <w:rFonts w:ascii="Times New Roman" w:hAnsi="Times New Roman"/>
          <w:sz w:val="24"/>
          <w:szCs w:val="24"/>
        </w:rPr>
        <w:t>iesūt</w:t>
      </w:r>
      <w:r w:rsidR="00B32314" w:rsidRPr="002171ED">
        <w:rPr>
          <w:rFonts w:ascii="Times New Roman" w:hAnsi="Times New Roman"/>
          <w:sz w:val="24"/>
          <w:szCs w:val="24"/>
        </w:rPr>
        <w:t>ot</w:t>
      </w:r>
      <w:r w:rsidRPr="002171ED">
        <w:rPr>
          <w:rFonts w:ascii="Times New Roman" w:hAnsi="Times New Roman"/>
          <w:sz w:val="24"/>
          <w:szCs w:val="24"/>
        </w:rPr>
        <w:t xml:space="preserve"> elektroniski</w:t>
      </w:r>
      <w:r w:rsidR="003E0C08" w:rsidRPr="002171ED">
        <w:rPr>
          <w:rFonts w:ascii="Times New Roman" w:hAnsi="Times New Roman"/>
          <w:sz w:val="24"/>
          <w:szCs w:val="24"/>
        </w:rPr>
        <w:t xml:space="preserve"> uz e-pastu</w:t>
      </w:r>
      <w:r w:rsidRPr="002171ED">
        <w:rPr>
          <w:rFonts w:ascii="Times New Roman" w:hAnsi="Times New Roman"/>
          <w:sz w:val="24"/>
          <w:szCs w:val="24"/>
        </w:rPr>
        <w:t xml:space="preserve"> </w:t>
      </w:r>
      <w:hyperlink r:id="rId9" w:history="1">
        <w:r w:rsidRPr="002171ED">
          <w:rPr>
            <w:rStyle w:val="Hipersaite"/>
            <w:rFonts w:ascii="Times New Roman" w:hAnsi="Times New Roman"/>
            <w:sz w:val="24"/>
            <w:szCs w:val="24"/>
          </w:rPr>
          <w:t>varaklanumakslasskola@madona.edu.lv</w:t>
        </w:r>
      </w:hyperlink>
      <w:r w:rsidRPr="002171ED">
        <w:rPr>
          <w:rFonts w:ascii="Times New Roman" w:hAnsi="Times New Roman"/>
          <w:sz w:val="24"/>
          <w:szCs w:val="24"/>
        </w:rPr>
        <w:t xml:space="preserve">. </w:t>
      </w:r>
    </w:p>
    <w:p w14:paraId="33DD8828" w14:textId="002EB68F" w:rsidR="003C2BD6" w:rsidRPr="002171ED" w:rsidRDefault="00B32314"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Festivāla dalībniekiem noteikta d</w:t>
      </w:r>
      <w:r w:rsidR="00000000" w:rsidRPr="002171ED">
        <w:rPr>
          <w:rFonts w:ascii="Times New Roman" w:hAnsi="Times New Roman"/>
          <w:sz w:val="24"/>
          <w:szCs w:val="24"/>
        </w:rPr>
        <w:t xml:space="preserve">alības maksa 20,00 EUR </w:t>
      </w:r>
      <w:r w:rsidRPr="002171ED">
        <w:rPr>
          <w:rFonts w:ascii="Times New Roman" w:hAnsi="Times New Roman"/>
          <w:sz w:val="24"/>
          <w:szCs w:val="24"/>
        </w:rPr>
        <w:t>(par katru kolektīvu). Izglītības iestāde dalības maksu apmaksā līdz 2026. gada 1</w:t>
      </w:r>
      <w:r w:rsidR="00CD52C8">
        <w:rPr>
          <w:rFonts w:ascii="Times New Roman" w:hAnsi="Times New Roman"/>
          <w:sz w:val="24"/>
          <w:szCs w:val="24"/>
        </w:rPr>
        <w:t>5</w:t>
      </w:r>
      <w:r w:rsidRPr="002171ED">
        <w:rPr>
          <w:rFonts w:ascii="Times New Roman" w:hAnsi="Times New Roman"/>
          <w:sz w:val="24"/>
          <w:szCs w:val="24"/>
        </w:rPr>
        <w:t>. aprīlim ar bezskaidras naudas</w:t>
      </w:r>
      <w:r w:rsidR="00000000" w:rsidRPr="002171ED">
        <w:rPr>
          <w:rFonts w:ascii="Times New Roman" w:hAnsi="Times New Roman"/>
          <w:sz w:val="24"/>
          <w:szCs w:val="24"/>
        </w:rPr>
        <w:t xml:space="preserve"> pārskaitījumu </w:t>
      </w:r>
      <w:r w:rsidRPr="002171ED">
        <w:rPr>
          <w:rFonts w:ascii="Times New Roman" w:hAnsi="Times New Roman"/>
          <w:sz w:val="24"/>
          <w:szCs w:val="24"/>
        </w:rPr>
        <w:t xml:space="preserve">saskaņā ar </w:t>
      </w:r>
      <w:r w:rsidR="00CD52C8">
        <w:rPr>
          <w:rFonts w:ascii="Times New Roman" w:hAnsi="Times New Roman"/>
          <w:sz w:val="24"/>
          <w:szCs w:val="24"/>
        </w:rPr>
        <w:t>Madonas novada pašvaldības</w:t>
      </w:r>
      <w:r w:rsidRPr="002171ED">
        <w:rPr>
          <w:rFonts w:ascii="Times New Roman" w:hAnsi="Times New Roman"/>
          <w:sz w:val="24"/>
          <w:szCs w:val="24"/>
        </w:rPr>
        <w:t xml:space="preserve"> izsniegto rēķinu.</w:t>
      </w:r>
      <w:r w:rsidR="00CD52C8">
        <w:rPr>
          <w:rFonts w:ascii="Times New Roman" w:hAnsi="Times New Roman"/>
          <w:sz w:val="24"/>
          <w:szCs w:val="24"/>
        </w:rPr>
        <w:t xml:space="preserve"> Festivāla balvu fondu </w:t>
      </w:r>
      <w:r w:rsidR="00CD52C8">
        <w:rPr>
          <w:rFonts w:ascii="Times New Roman" w:hAnsi="Times New Roman"/>
          <w:sz w:val="24"/>
          <w:szCs w:val="24"/>
        </w:rPr>
        <w:lastRenderedPageBreak/>
        <w:t>veido 80</w:t>
      </w:r>
      <w:r w:rsidR="00971446">
        <w:rPr>
          <w:rFonts w:ascii="Times New Roman" w:hAnsi="Times New Roman"/>
          <w:sz w:val="24"/>
          <w:szCs w:val="24"/>
        </w:rPr>
        <w:t> % no Festivāla dalībnieku iemaksātajām dalības maksām, atlikušo daļu izmanto ar Festivāla organizēšanu saistītiem izdevumiem.</w:t>
      </w:r>
    </w:p>
    <w:p w14:paraId="2B9F2C04" w14:textId="77777777" w:rsidR="001E2B79" w:rsidRPr="002171ED" w:rsidRDefault="001E2B79"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Rēķinam nepieciešamos rekvizītus (maksātāju, reģistrācijas Nr., konta numuru, maksājuma mērķī norādāmo informāciju vai citas būtiskas piezīmes) norāda pieteikuma anketā.</w:t>
      </w:r>
    </w:p>
    <w:p w14:paraId="7AC9642D" w14:textId="7BA1982E" w:rsidR="001E2B79" w:rsidRPr="002171ED" w:rsidRDefault="001E2B79"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hAnsi="Times New Roman"/>
          <w:sz w:val="24"/>
          <w:szCs w:val="24"/>
        </w:rPr>
        <w:t>Izdevumus, kas Festivāla dalībniekiem rodas saistībā ar nokļūšanu uz Festivālu un uzturēšanos tajā, sedz paši Festivāla dalībnieki.</w:t>
      </w:r>
    </w:p>
    <w:p w14:paraId="3BE05CF8" w14:textId="26627E97" w:rsidR="001E2B79" w:rsidRPr="002171ED" w:rsidRDefault="001E2B79"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eastAsia="Geneva CE" w:hAnsi="Times New Roman"/>
          <w:color w:val="00000A"/>
          <w:sz w:val="24"/>
          <w:szCs w:val="24"/>
          <w:lang w:eastAsia="en-US"/>
        </w:rPr>
        <w:t>Festivāla dalībnieku personas datu apstrāde:</w:t>
      </w:r>
    </w:p>
    <w:p w14:paraId="09231C6C" w14:textId="77777777" w:rsidR="001E2B79" w:rsidRPr="002171ED" w:rsidRDefault="001E2B79" w:rsidP="001E2B79">
      <w:pPr>
        <w:numPr>
          <w:ilvl w:val="1"/>
          <w:numId w:val="10"/>
        </w:numPr>
        <w:ind w:left="1560" w:hanging="567"/>
        <w:contextualSpacing/>
        <w:jc w:val="both"/>
        <w:textAlignment w:val="top"/>
        <w:rPr>
          <w:rFonts w:eastAsia="Geneva CE"/>
          <w:color w:val="00000A"/>
          <w:sz w:val="24"/>
          <w:szCs w:val="24"/>
          <w:shd w:val="clear" w:color="auto" w:fill="FFFFFF"/>
          <w:lang w:val="lv-LV" w:eastAsia="en-US"/>
        </w:rPr>
      </w:pPr>
      <w:r w:rsidRPr="00B32314">
        <w:rPr>
          <w:rFonts w:eastAsia="Geneva CE"/>
          <w:color w:val="00000A"/>
          <w:sz w:val="24"/>
          <w:szCs w:val="24"/>
          <w:lang w:val="lv-LV" w:eastAsia="en-US"/>
        </w:rPr>
        <w:t>dalībnieki var tikt fotografēti vai filmēti, un fotogrāfijas un audiovizuālais materiāls var tikt publiskots ar mērķi popularizēt bērnu radošās un mākslinieciskās aktivitātes un atspoguļot to norises sabiedrības interesēs un kultūrvēsturisko liecību saglabāšanā;</w:t>
      </w:r>
    </w:p>
    <w:p w14:paraId="43CAE7E9" w14:textId="77777777" w:rsidR="001E2B79" w:rsidRPr="002171ED" w:rsidRDefault="001E2B79" w:rsidP="001E2B79">
      <w:pPr>
        <w:numPr>
          <w:ilvl w:val="1"/>
          <w:numId w:val="10"/>
        </w:numPr>
        <w:ind w:left="1560" w:hanging="567"/>
        <w:contextualSpacing/>
        <w:jc w:val="both"/>
        <w:textAlignment w:val="top"/>
        <w:rPr>
          <w:rFonts w:eastAsia="Geneva CE"/>
          <w:color w:val="00000A"/>
          <w:sz w:val="24"/>
          <w:szCs w:val="24"/>
          <w:shd w:val="clear" w:color="auto" w:fill="FFFFFF"/>
          <w:lang w:val="lv-LV" w:eastAsia="en-US"/>
        </w:rPr>
      </w:pPr>
      <w:r w:rsidRPr="00B32314">
        <w:rPr>
          <w:rFonts w:eastAsia="Geneva CE"/>
          <w:color w:val="00000A"/>
          <w:sz w:val="24"/>
          <w:szCs w:val="24"/>
          <w:lang w:val="lv-LV" w:eastAsia="en-US"/>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p>
    <w:p w14:paraId="14F139D5" w14:textId="158571F7" w:rsidR="001E2B79" w:rsidRPr="002171ED" w:rsidRDefault="001E2B79" w:rsidP="001E2B79">
      <w:pPr>
        <w:numPr>
          <w:ilvl w:val="1"/>
          <w:numId w:val="10"/>
        </w:numPr>
        <w:ind w:left="1560" w:hanging="567"/>
        <w:contextualSpacing/>
        <w:jc w:val="both"/>
        <w:textAlignment w:val="top"/>
        <w:rPr>
          <w:rFonts w:eastAsia="Geneva CE"/>
          <w:color w:val="00000A"/>
          <w:sz w:val="24"/>
          <w:szCs w:val="24"/>
          <w:shd w:val="clear" w:color="auto" w:fill="FFFFFF"/>
          <w:lang w:val="lv-LV" w:eastAsia="en-US"/>
        </w:rPr>
      </w:pPr>
      <w:r w:rsidRPr="002171ED">
        <w:rPr>
          <w:rFonts w:eastAsia="Geneva CE"/>
          <w:bCs/>
          <w:color w:val="00000A"/>
          <w:sz w:val="24"/>
          <w:szCs w:val="24"/>
          <w:lang w:val="lv-LV" w:eastAsia="en-US"/>
        </w:rPr>
        <w:t>Festivāla rīkotājs Varakļānu Mūzikas un mākslas skola ir atbildīg</w:t>
      </w:r>
      <w:r w:rsidR="00CD52C8">
        <w:rPr>
          <w:rFonts w:eastAsia="Geneva CE"/>
          <w:bCs/>
          <w:color w:val="00000A"/>
          <w:sz w:val="24"/>
          <w:szCs w:val="24"/>
          <w:lang w:val="lv-LV" w:eastAsia="en-US"/>
        </w:rPr>
        <w:t>a</w:t>
      </w:r>
      <w:r w:rsidRPr="002171ED">
        <w:rPr>
          <w:rFonts w:eastAsia="Geneva CE"/>
          <w:bCs/>
          <w:color w:val="00000A"/>
          <w:sz w:val="24"/>
          <w:szCs w:val="24"/>
          <w:lang w:val="lv-LV" w:eastAsia="en-US"/>
        </w:rPr>
        <w:t xml:space="preserve"> par dalībnieku personas datu apstrādi saskaņā ar spēkā esošajiem datu aizsardzības tiesību aktiem</w:t>
      </w:r>
      <w:r w:rsidRPr="00B32314">
        <w:rPr>
          <w:rFonts w:eastAsia="Geneva CE"/>
          <w:color w:val="00000A"/>
          <w:sz w:val="24"/>
          <w:szCs w:val="24"/>
          <w:lang w:val="lv-LV" w:eastAsia="en-US"/>
        </w:rPr>
        <w:t>;</w:t>
      </w:r>
    </w:p>
    <w:p w14:paraId="749061A9" w14:textId="48EF0720" w:rsidR="001E2B79" w:rsidRPr="00B32314" w:rsidRDefault="001E2B79" w:rsidP="001E2B79">
      <w:pPr>
        <w:numPr>
          <w:ilvl w:val="1"/>
          <w:numId w:val="10"/>
        </w:numPr>
        <w:ind w:left="1560" w:hanging="567"/>
        <w:contextualSpacing/>
        <w:jc w:val="both"/>
        <w:textAlignment w:val="top"/>
        <w:rPr>
          <w:rFonts w:eastAsia="Geneva CE"/>
          <w:color w:val="00000A"/>
          <w:sz w:val="24"/>
          <w:szCs w:val="24"/>
          <w:shd w:val="clear" w:color="auto" w:fill="FFFFFF"/>
          <w:lang w:val="lv-LV" w:eastAsia="en-US"/>
        </w:rPr>
      </w:pPr>
      <w:r w:rsidRPr="00B32314">
        <w:rPr>
          <w:rFonts w:eastAsia="Geneva CE"/>
          <w:bCs/>
          <w:color w:val="00000A"/>
          <w:sz w:val="24"/>
          <w:szCs w:val="24"/>
          <w:lang w:val="lv-LV" w:eastAsia="en-US"/>
        </w:rPr>
        <w:t xml:space="preserve">datu apstrādes pārzinis ir </w:t>
      </w:r>
      <w:r w:rsidRPr="00B32314">
        <w:rPr>
          <w:rFonts w:eastAsia="Geneva CE"/>
          <w:color w:val="00000A"/>
          <w:sz w:val="24"/>
          <w:szCs w:val="24"/>
          <w:lang w:val="lv-LV" w:eastAsia="en-US"/>
        </w:rPr>
        <w:t xml:space="preserve">Madonas novada pašvaldība: Saieta laukums 1, Madona, Madonas novads, LV-4801, reģistrācijas Nr. 90000054572, tālrunis 64860090, e-pasts </w:t>
      </w:r>
      <w:hyperlink r:id="rId10" w:history="1">
        <w:r w:rsidRPr="00B32314">
          <w:rPr>
            <w:rFonts w:eastAsia="Geneva CE"/>
            <w:color w:val="0000FF"/>
            <w:sz w:val="24"/>
            <w:szCs w:val="24"/>
            <w:u w:val="single"/>
            <w:lang w:val="lv-LV" w:eastAsia="en-US"/>
          </w:rPr>
          <w:t>pasts@madona.lv</w:t>
        </w:r>
      </w:hyperlink>
      <w:r w:rsidRPr="00B32314">
        <w:rPr>
          <w:rFonts w:eastAsia="Geneva CE"/>
          <w:color w:val="00000A"/>
          <w:sz w:val="24"/>
          <w:szCs w:val="24"/>
          <w:lang w:val="lv-LV" w:eastAsia="en-US"/>
        </w:rPr>
        <w:t>, datu aizsardzības speciālists</w:t>
      </w:r>
      <w:r w:rsidRPr="00B32314">
        <w:rPr>
          <w:rFonts w:eastAsia="Geneva CE"/>
          <w:bCs/>
          <w:color w:val="00000A"/>
          <w:sz w:val="24"/>
          <w:szCs w:val="24"/>
          <w:lang w:val="lv-LV" w:eastAsia="en-US"/>
        </w:rPr>
        <w:t xml:space="preserve"> </w:t>
      </w:r>
      <w:r w:rsidRPr="00B32314">
        <w:rPr>
          <w:rFonts w:eastAsia="Geneva CE"/>
          <w:color w:val="00000A"/>
          <w:sz w:val="24"/>
          <w:szCs w:val="24"/>
          <w:shd w:val="clear" w:color="auto" w:fill="FFFFFF"/>
          <w:lang w:val="lv-LV" w:eastAsia="en-US"/>
        </w:rPr>
        <w:t xml:space="preserve">Mārtiņš </w:t>
      </w:r>
      <w:proofErr w:type="spellStart"/>
      <w:r w:rsidRPr="00B32314">
        <w:rPr>
          <w:rFonts w:eastAsia="Geneva CE"/>
          <w:color w:val="00000A"/>
          <w:sz w:val="24"/>
          <w:szCs w:val="24"/>
          <w:shd w:val="clear" w:color="auto" w:fill="FFFFFF"/>
          <w:lang w:val="lv-LV" w:eastAsia="en-US"/>
        </w:rPr>
        <w:t>Bogdans</w:t>
      </w:r>
      <w:proofErr w:type="spellEnd"/>
      <w:r w:rsidRPr="00B32314">
        <w:rPr>
          <w:rFonts w:eastAsia="Geneva CE"/>
          <w:color w:val="00000A"/>
          <w:sz w:val="24"/>
          <w:szCs w:val="24"/>
          <w:shd w:val="clear" w:color="auto" w:fill="FFFFFF"/>
          <w:lang w:val="lv-LV" w:eastAsia="en-US"/>
        </w:rPr>
        <w:t xml:space="preserve">, e-pasts </w:t>
      </w:r>
      <w:hyperlink r:id="rId11" w:tgtFrame="_blank" w:history="1">
        <w:r w:rsidRPr="00B32314">
          <w:rPr>
            <w:rFonts w:eastAsia="Geneva CE"/>
            <w:color w:val="0505C1"/>
            <w:sz w:val="24"/>
            <w:szCs w:val="24"/>
            <w:u w:val="single"/>
            <w:shd w:val="clear" w:color="auto" w:fill="FFFFFF"/>
            <w:lang w:val="lv-LV" w:eastAsia="en-US"/>
          </w:rPr>
          <w:t>datuaizsardziba@madona.lv</w:t>
        </w:r>
      </w:hyperlink>
      <w:r w:rsidRPr="00B32314">
        <w:rPr>
          <w:rFonts w:eastAsia="Geneva CE"/>
          <w:color w:val="00000A"/>
          <w:sz w:val="24"/>
          <w:szCs w:val="24"/>
          <w:shd w:val="clear" w:color="auto" w:fill="FFFFFF"/>
          <w:lang w:val="lv-LV" w:eastAsia="en-US"/>
        </w:rPr>
        <w:t>; tālrunis 25277799</w:t>
      </w:r>
      <w:r w:rsidRPr="00B32314">
        <w:rPr>
          <w:rFonts w:eastAsia="Geneva CE"/>
          <w:bCs/>
          <w:color w:val="00000A"/>
          <w:sz w:val="24"/>
          <w:szCs w:val="24"/>
          <w:lang w:val="lv-LV" w:eastAsia="en-US"/>
        </w:rPr>
        <w:t>.</w:t>
      </w:r>
    </w:p>
    <w:p w14:paraId="060D092E" w14:textId="780D8677" w:rsidR="00B32314" w:rsidRPr="002171ED" w:rsidRDefault="00B32314" w:rsidP="001E2B79">
      <w:pPr>
        <w:pStyle w:val="Sarakstarindkopa"/>
        <w:numPr>
          <w:ilvl w:val="0"/>
          <w:numId w:val="10"/>
        </w:numPr>
        <w:tabs>
          <w:tab w:val="left" w:pos="993"/>
        </w:tabs>
        <w:spacing w:after="0" w:line="240" w:lineRule="auto"/>
        <w:ind w:left="0" w:right="45" w:firstLine="567"/>
        <w:jc w:val="both"/>
        <w:rPr>
          <w:rFonts w:ascii="Times New Roman" w:hAnsi="Times New Roman"/>
          <w:sz w:val="24"/>
          <w:szCs w:val="24"/>
        </w:rPr>
      </w:pPr>
      <w:r w:rsidRPr="002171ED">
        <w:rPr>
          <w:rFonts w:ascii="Times New Roman" w:eastAsia="Geneva CE" w:hAnsi="Times New Roman"/>
          <w:color w:val="00000A"/>
          <w:sz w:val="24"/>
          <w:szCs w:val="24"/>
          <w:lang w:eastAsia="en-US"/>
        </w:rPr>
        <w:t xml:space="preserve">Par Festivāla norisi atbildīgā persona ir Varakļānu Mūzikas un mākslas skolas direktora vietniece Anita Ikauniece, </w:t>
      </w:r>
      <w:hyperlink r:id="rId12" w:history="1">
        <w:r w:rsidRPr="002171ED">
          <w:rPr>
            <w:rStyle w:val="Hipersaite"/>
            <w:rFonts w:ascii="Times New Roman" w:eastAsia="Geneva CE" w:hAnsi="Times New Roman"/>
            <w:sz w:val="24"/>
            <w:szCs w:val="24"/>
            <w:lang w:eastAsia="en-US"/>
          </w:rPr>
          <w:t>varaklanumakslasskola@madona.edu.lv</w:t>
        </w:r>
      </w:hyperlink>
      <w:r w:rsidRPr="002171ED">
        <w:rPr>
          <w:rFonts w:ascii="Times New Roman" w:eastAsia="Geneva CE" w:hAnsi="Times New Roman"/>
          <w:color w:val="00000A"/>
          <w:sz w:val="24"/>
          <w:szCs w:val="24"/>
          <w:lang w:eastAsia="en-US"/>
        </w:rPr>
        <w:t>, tālrunis 26185202.</w:t>
      </w:r>
    </w:p>
    <w:p w14:paraId="3D25D000" w14:textId="77777777" w:rsidR="00B32314" w:rsidRPr="00B32314" w:rsidRDefault="00B32314" w:rsidP="001E2B79">
      <w:pPr>
        <w:ind w:left="-1" w:hanging="1"/>
        <w:contextualSpacing/>
        <w:jc w:val="both"/>
        <w:textAlignment w:val="top"/>
        <w:rPr>
          <w:rFonts w:eastAsia="Geneva CE"/>
          <w:color w:val="00000A"/>
          <w:sz w:val="24"/>
          <w:szCs w:val="24"/>
          <w:lang w:val="lv-LV" w:eastAsia="en-US"/>
        </w:rPr>
      </w:pPr>
    </w:p>
    <w:p w14:paraId="79C554A6" w14:textId="77777777" w:rsidR="00B32314" w:rsidRPr="002171ED" w:rsidRDefault="00B32314" w:rsidP="001E2B79">
      <w:pPr>
        <w:pStyle w:val="Sarakstarindkopa1"/>
        <w:ind w:left="0" w:right="45"/>
        <w:contextualSpacing/>
        <w:jc w:val="both"/>
        <w:rPr>
          <w:sz w:val="24"/>
          <w:szCs w:val="24"/>
          <w:lang w:val="lv-LV"/>
        </w:rPr>
      </w:pPr>
    </w:p>
    <w:p w14:paraId="2E5E6855" w14:textId="0994AE4A" w:rsidR="003C2BD6" w:rsidRPr="002171ED" w:rsidRDefault="009F490A">
      <w:pPr>
        <w:pStyle w:val="Sarakstarindkopa1"/>
        <w:ind w:left="0"/>
        <w:jc w:val="right"/>
        <w:rPr>
          <w:lang w:val="lv-LV"/>
        </w:rPr>
      </w:pPr>
      <w:r w:rsidRPr="002171ED">
        <w:rPr>
          <w:sz w:val="24"/>
          <w:szCs w:val="24"/>
          <w:lang w:val="lv-LV"/>
        </w:rPr>
        <w:br w:type="page"/>
      </w:r>
      <w:r w:rsidRPr="002171ED">
        <w:rPr>
          <w:sz w:val="24"/>
          <w:szCs w:val="24"/>
          <w:lang w:val="lv-LV"/>
        </w:rPr>
        <w:lastRenderedPageBreak/>
        <w:t>Pielikums</w:t>
      </w:r>
    </w:p>
    <w:p w14:paraId="76D557D2" w14:textId="77777777" w:rsidR="003C2BD6" w:rsidRPr="002171ED" w:rsidRDefault="003C2BD6" w:rsidP="00FE5D56">
      <w:pPr>
        <w:pStyle w:val="Sarakstarindkopa1"/>
        <w:ind w:left="0"/>
        <w:contextualSpacing/>
        <w:jc w:val="center"/>
        <w:rPr>
          <w:b/>
          <w:sz w:val="22"/>
          <w:szCs w:val="22"/>
          <w:lang w:val="lv-LV"/>
        </w:rPr>
      </w:pPr>
    </w:p>
    <w:p w14:paraId="71971669" w14:textId="77777777" w:rsidR="003C2BD6" w:rsidRPr="002171ED" w:rsidRDefault="00000000" w:rsidP="00FE5D56">
      <w:pPr>
        <w:pStyle w:val="Sarakstarindkopa1"/>
        <w:ind w:left="0"/>
        <w:contextualSpacing/>
        <w:jc w:val="center"/>
        <w:rPr>
          <w:sz w:val="28"/>
          <w:szCs w:val="28"/>
          <w:lang w:val="lv-LV"/>
        </w:rPr>
      </w:pPr>
      <w:r w:rsidRPr="002171ED">
        <w:rPr>
          <w:b/>
          <w:sz w:val="28"/>
          <w:szCs w:val="28"/>
          <w:lang w:val="lv-LV"/>
        </w:rPr>
        <w:t>PIETEIKUMA FORMA</w:t>
      </w:r>
    </w:p>
    <w:p w14:paraId="4C43B58D" w14:textId="77777777" w:rsidR="003C2BD6" w:rsidRPr="002171ED" w:rsidRDefault="003C2BD6" w:rsidP="00FE5D56">
      <w:pPr>
        <w:contextualSpacing/>
        <w:jc w:val="center"/>
        <w:rPr>
          <w:b/>
          <w:sz w:val="22"/>
          <w:szCs w:val="22"/>
          <w:lang w:val="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
        <w:gridCol w:w="709"/>
        <w:gridCol w:w="567"/>
        <w:gridCol w:w="5658"/>
      </w:tblGrid>
      <w:tr w:rsidR="00FE5D56" w:rsidRPr="002171ED" w14:paraId="3079C528" w14:textId="77777777" w:rsidTr="000617FA">
        <w:trPr>
          <w:trHeight w:val="340"/>
        </w:trPr>
        <w:tc>
          <w:tcPr>
            <w:tcW w:w="1843" w:type="dxa"/>
            <w:vAlign w:val="center"/>
          </w:tcPr>
          <w:p w14:paraId="5DE537FD" w14:textId="7E28270D" w:rsidR="00FE5D56" w:rsidRPr="002171ED" w:rsidRDefault="00FE5D56" w:rsidP="00FE5D56">
            <w:pPr>
              <w:contextualSpacing/>
              <w:rPr>
                <w:rFonts w:ascii="Times New Roman" w:hAnsi="Times New Roman"/>
                <w:lang w:val="lv-LV"/>
              </w:rPr>
            </w:pPr>
            <w:r w:rsidRPr="002171ED">
              <w:rPr>
                <w:rFonts w:ascii="Times New Roman" w:hAnsi="Times New Roman"/>
                <w:lang w:val="lv-LV"/>
              </w:rPr>
              <w:t>Izglītības iestāde</w:t>
            </w:r>
          </w:p>
        </w:tc>
        <w:tc>
          <w:tcPr>
            <w:tcW w:w="7501" w:type="dxa"/>
            <w:gridSpan w:val="4"/>
            <w:tcBorders>
              <w:bottom w:val="single" w:sz="4" w:space="0" w:color="auto"/>
            </w:tcBorders>
            <w:vAlign w:val="center"/>
          </w:tcPr>
          <w:p w14:paraId="699912F9" w14:textId="77777777" w:rsidR="00FE5D56" w:rsidRPr="00C91AD2" w:rsidRDefault="00FE5D56" w:rsidP="00FE5D56">
            <w:pPr>
              <w:contextualSpacing/>
              <w:rPr>
                <w:rFonts w:ascii="Times New Roman" w:hAnsi="Times New Roman"/>
                <w:b/>
                <w:bCs/>
                <w:lang w:val="lv-LV"/>
              </w:rPr>
            </w:pPr>
          </w:p>
        </w:tc>
      </w:tr>
      <w:tr w:rsidR="00C91AD2" w:rsidRPr="002171ED" w14:paraId="4E185EC5" w14:textId="77777777" w:rsidTr="000617FA">
        <w:trPr>
          <w:trHeight w:val="340"/>
        </w:trPr>
        <w:tc>
          <w:tcPr>
            <w:tcW w:w="2410" w:type="dxa"/>
            <w:gridSpan w:val="2"/>
            <w:vAlign w:val="center"/>
          </w:tcPr>
          <w:p w14:paraId="4A8D5C2F" w14:textId="0EA4A79E" w:rsidR="00C91AD2" w:rsidRPr="002171ED" w:rsidRDefault="00C91AD2" w:rsidP="00FE5D56">
            <w:pPr>
              <w:contextualSpacing/>
              <w:rPr>
                <w:rFonts w:ascii="Times New Roman" w:hAnsi="Times New Roman"/>
                <w:lang w:val="lv-LV"/>
              </w:rPr>
            </w:pPr>
            <w:r w:rsidRPr="002171ED">
              <w:rPr>
                <w:rFonts w:ascii="Times New Roman" w:hAnsi="Times New Roman"/>
                <w:lang w:val="lv-LV"/>
              </w:rPr>
              <w:t>Adrese, tālrunis, e-pasts</w:t>
            </w:r>
          </w:p>
        </w:tc>
        <w:tc>
          <w:tcPr>
            <w:tcW w:w="6934" w:type="dxa"/>
            <w:gridSpan w:val="3"/>
            <w:tcBorders>
              <w:bottom w:val="single" w:sz="4" w:space="0" w:color="auto"/>
            </w:tcBorders>
            <w:vAlign w:val="center"/>
          </w:tcPr>
          <w:p w14:paraId="6E1F9EB4" w14:textId="0E0D6DC4" w:rsidR="00C91AD2" w:rsidRPr="002171ED" w:rsidRDefault="00C91AD2" w:rsidP="00FE5D56">
            <w:pPr>
              <w:contextualSpacing/>
              <w:rPr>
                <w:rFonts w:ascii="Times New Roman" w:hAnsi="Times New Roman"/>
                <w:lang w:val="lv-LV"/>
              </w:rPr>
            </w:pPr>
          </w:p>
        </w:tc>
      </w:tr>
      <w:tr w:rsidR="00C91AD2" w:rsidRPr="002171ED" w14:paraId="66C740BB" w14:textId="77777777" w:rsidTr="000617FA">
        <w:trPr>
          <w:trHeight w:val="340"/>
        </w:trPr>
        <w:tc>
          <w:tcPr>
            <w:tcW w:w="3686" w:type="dxa"/>
            <w:gridSpan w:val="4"/>
            <w:vAlign w:val="center"/>
          </w:tcPr>
          <w:p w14:paraId="2B21E7EB" w14:textId="11CBF90E" w:rsidR="00C91AD2" w:rsidRPr="002171ED" w:rsidRDefault="00C91AD2" w:rsidP="00FE5D56">
            <w:pPr>
              <w:contextualSpacing/>
              <w:rPr>
                <w:lang w:val="lv-LV"/>
              </w:rPr>
            </w:pPr>
            <w:r w:rsidRPr="002171ED">
              <w:rPr>
                <w:rFonts w:ascii="Times New Roman" w:hAnsi="Times New Roman"/>
                <w:lang w:val="lv-LV"/>
              </w:rPr>
              <w:t>Kolektīva pedagoga tālrunis, e-pasts</w:t>
            </w:r>
          </w:p>
        </w:tc>
        <w:tc>
          <w:tcPr>
            <w:tcW w:w="5658" w:type="dxa"/>
            <w:tcBorders>
              <w:bottom w:val="single" w:sz="4" w:space="0" w:color="auto"/>
            </w:tcBorders>
            <w:vAlign w:val="center"/>
          </w:tcPr>
          <w:p w14:paraId="2D566757" w14:textId="08C687BF" w:rsidR="00C91AD2" w:rsidRPr="002171ED" w:rsidRDefault="00C91AD2" w:rsidP="00FE5D56">
            <w:pPr>
              <w:contextualSpacing/>
              <w:rPr>
                <w:rFonts w:ascii="Times New Roman" w:hAnsi="Times New Roman"/>
                <w:lang w:val="lv-LV"/>
              </w:rPr>
            </w:pPr>
          </w:p>
        </w:tc>
      </w:tr>
      <w:tr w:rsidR="00FE5D56" w:rsidRPr="002171ED" w14:paraId="33E1433E" w14:textId="77777777" w:rsidTr="000617FA">
        <w:trPr>
          <w:trHeight w:val="340"/>
        </w:trPr>
        <w:tc>
          <w:tcPr>
            <w:tcW w:w="3119" w:type="dxa"/>
            <w:gridSpan w:val="3"/>
            <w:vAlign w:val="center"/>
          </w:tcPr>
          <w:p w14:paraId="1828DF1D" w14:textId="77777777" w:rsidR="002171ED" w:rsidRPr="002171ED" w:rsidRDefault="00FE5D56" w:rsidP="00FE5D56">
            <w:pPr>
              <w:contextualSpacing/>
              <w:rPr>
                <w:rFonts w:ascii="Times New Roman" w:hAnsi="Times New Roman"/>
                <w:b/>
                <w:lang w:val="lv-LV"/>
              </w:rPr>
            </w:pPr>
            <w:r w:rsidRPr="002171ED">
              <w:rPr>
                <w:rFonts w:ascii="Times New Roman" w:hAnsi="Times New Roman"/>
                <w:b/>
                <w:lang w:val="lv-LV"/>
              </w:rPr>
              <w:t>Audzēkņu ansambļa CV</w:t>
            </w:r>
          </w:p>
          <w:p w14:paraId="7F2DA0EE" w14:textId="7356E26F" w:rsidR="00FE5D56" w:rsidRPr="002171ED" w:rsidRDefault="00FE5D56" w:rsidP="00FE5D56">
            <w:pPr>
              <w:contextualSpacing/>
              <w:rPr>
                <w:lang w:val="lv-LV"/>
              </w:rPr>
            </w:pPr>
            <w:r w:rsidRPr="002171ED">
              <w:rPr>
                <w:rFonts w:ascii="Times New Roman" w:hAnsi="Times New Roman"/>
                <w:b/>
                <w:lang w:val="lv-LV"/>
              </w:rPr>
              <w:t>(nosaukums, devīze, moto...)</w:t>
            </w:r>
          </w:p>
        </w:tc>
        <w:tc>
          <w:tcPr>
            <w:tcW w:w="6225" w:type="dxa"/>
            <w:gridSpan w:val="2"/>
            <w:tcBorders>
              <w:bottom w:val="single" w:sz="4" w:space="0" w:color="auto"/>
            </w:tcBorders>
            <w:vAlign w:val="center"/>
          </w:tcPr>
          <w:p w14:paraId="31C37EB9" w14:textId="7FA1D9CE" w:rsidR="00FE5D56" w:rsidRPr="002171ED" w:rsidRDefault="00FE5D56" w:rsidP="00FE5D56">
            <w:pPr>
              <w:contextualSpacing/>
              <w:rPr>
                <w:rFonts w:ascii="Times New Roman" w:hAnsi="Times New Roman"/>
                <w:lang w:val="lv-LV"/>
              </w:rPr>
            </w:pPr>
          </w:p>
        </w:tc>
      </w:tr>
    </w:tbl>
    <w:p w14:paraId="152D2F46" w14:textId="77777777" w:rsidR="00FE5D56" w:rsidRPr="002171ED" w:rsidRDefault="00FE5D56" w:rsidP="00FE5D56">
      <w:pPr>
        <w:contextualSpacing/>
        <w:rPr>
          <w:sz w:val="22"/>
          <w:szCs w:val="22"/>
          <w:lang w:val="lv-LV"/>
        </w:rPr>
      </w:pPr>
    </w:p>
    <w:p w14:paraId="6F733DC3" w14:textId="77777777" w:rsidR="00FE5D56" w:rsidRPr="002171ED" w:rsidRDefault="00FE5D56" w:rsidP="00FE5D56">
      <w:pPr>
        <w:contextualSpacing/>
        <w:rPr>
          <w:sz w:val="22"/>
          <w:szCs w:val="22"/>
          <w:lang w:val="lv-LV"/>
        </w:rPr>
      </w:pPr>
    </w:p>
    <w:tbl>
      <w:tblPr>
        <w:tblW w:w="0" w:type="auto"/>
        <w:tblInd w:w="108" w:type="dxa"/>
        <w:tblLayout w:type="fixed"/>
        <w:tblLook w:val="0000" w:firstRow="0" w:lastRow="0" w:firstColumn="0" w:lastColumn="0" w:noHBand="0" w:noVBand="0"/>
      </w:tblPr>
      <w:tblGrid>
        <w:gridCol w:w="510"/>
        <w:gridCol w:w="5082"/>
        <w:gridCol w:w="1432"/>
        <w:gridCol w:w="1957"/>
      </w:tblGrid>
      <w:tr w:rsidR="00FE5D56" w:rsidRPr="002171ED" w14:paraId="13DE92BD" w14:textId="77777777" w:rsidTr="000A4CDE">
        <w:tc>
          <w:tcPr>
            <w:tcW w:w="510" w:type="dxa"/>
            <w:tcBorders>
              <w:top w:val="single" w:sz="4" w:space="0" w:color="000000"/>
              <w:left w:val="single" w:sz="4" w:space="0" w:color="000000"/>
              <w:bottom w:val="single" w:sz="4" w:space="0" w:color="000000"/>
            </w:tcBorders>
          </w:tcPr>
          <w:p w14:paraId="09FDA8C8" w14:textId="77777777" w:rsidR="00FE5D56" w:rsidRPr="002171ED" w:rsidRDefault="00FE5D56" w:rsidP="00FE5D56">
            <w:pPr>
              <w:snapToGrid w:val="0"/>
              <w:contextualSpacing/>
              <w:jc w:val="center"/>
              <w:rPr>
                <w:b/>
                <w:bCs/>
                <w:sz w:val="22"/>
                <w:szCs w:val="22"/>
                <w:lang w:val="lv-LV"/>
              </w:rPr>
            </w:pPr>
          </w:p>
        </w:tc>
        <w:tc>
          <w:tcPr>
            <w:tcW w:w="5082" w:type="dxa"/>
            <w:tcBorders>
              <w:top w:val="single" w:sz="4" w:space="0" w:color="000000"/>
              <w:left w:val="single" w:sz="4" w:space="0" w:color="000000"/>
              <w:bottom w:val="single" w:sz="4" w:space="0" w:color="000000"/>
            </w:tcBorders>
          </w:tcPr>
          <w:p w14:paraId="6340C0DE" w14:textId="33B9BDB0" w:rsidR="00FE5D56" w:rsidRPr="002171ED" w:rsidRDefault="00C91AD2" w:rsidP="00FE5D56">
            <w:pPr>
              <w:snapToGrid w:val="0"/>
              <w:contextualSpacing/>
              <w:jc w:val="center"/>
              <w:rPr>
                <w:sz w:val="22"/>
                <w:szCs w:val="22"/>
                <w:lang w:val="lv-LV"/>
              </w:rPr>
            </w:pPr>
            <w:r>
              <w:rPr>
                <w:sz w:val="22"/>
                <w:szCs w:val="22"/>
                <w:lang w:val="lv-LV"/>
              </w:rPr>
              <w:t>Dalībnieka vārds, uzvārds</w:t>
            </w:r>
          </w:p>
        </w:tc>
        <w:tc>
          <w:tcPr>
            <w:tcW w:w="1432" w:type="dxa"/>
            <w:tcBorders>
              <w:top w:val="single" w:sz="4" w:space="0" w:color="000000"/>
              <w:left w:val="single" w:sz="4" w:space="0" w:color="000000"/>
              <w:bottom w:val="single" w:sz="4" w:space="0" w:color="000000"/>
            </w:tcBorders>
          </w:tcPr>
          <w:p w14:paraId="4633F80A" w14:textId="77777777" w:rsidR="00FE5D56" w:rsidRPr="002171ED" w:rsidRDefault="00FE5D56" w:rsidP="00FE5D56">
            <w:pPr>
              <w:snapToGrid w:val="0"/>
              <w:contextualSpacing/>
              <w:jc w:val="center"/>
              <w:rPr>
                <w:sz w:val="22"/>
                <w:szCs w:val="22"/>
                <w:lang w:val="lv-LV"/>
              </w:rPr>
            </w:pPr>
            <w:r w:rsidRPr="002171ED">
              <w:rPr>
                <w:sz w:val="22"/>
                <w:szCs w:val="22"/>
                <w:lang w:val="lv-LV"/>
              </w:rPr>
              <w:t>Pilni gadi</w:t>
            </w:r>
          </w:p>
        </w:tc>
        <w:tc>
          <w:tcPr>
            <w:tcW w:w="1957" w:type="dxa"/>
            <w:tcBorders>
              <w:top w:val="single" w:sz="4" w:space="0" w:color="000000"/>
              <w:left w:val="single" w:sz="4" w:space="0" w:color="000000"/>
              <w:bottom w:val="single" w:sz="4" w:space="0" w:color="000000"/>
              <w:right w:val="single" w:sz="4" w:space="0" w:color="000000"/>
            </w:tcBorders>
          </w:tcPr>
          <w:p w14:paraId="52BF66FB" w14:textId="77777777" w:rsidR="00FE5D56" w:rsidRPr="002171ED" w:rsidRDefault="00FE5D56" w:rsidP="00FE5D56">
            <w:pPr>
              <w:snapToGrid w:val="0"/>
              <w:contextualSpacing/>
              <w:jc w:val="center"/>
              <w:rPr>
                <w:sz w:val="22"/>
                <w:szCs w:val="22"/>
                <w:lang w:val="lv-LV"/>
              </w:rPr>
            </w:pPr>
            <w:r w:rsidRPr="002171ED">
              <w:rPr>
                <w:sz w:val="22"/>
                <w:szCs w:val="22"/>
                <w:lang w:val="lv-LV"/>
              </w:rPr>
              <w:t>Instruments</w:t>
            </w:r>
          </w:p>
        </w:tc>
      </w:tr>
      <w:tr w:rsidR="00FE5D56" w:rsidRPr="002171ED" w14:paraId="5D3B5770"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5CB0112F" w14:textId="65520756" w:rsidR="00FE5D56" w:rsidRPr="002171ED" w:rsidRDefault="00FE5D56" w:rsidP="000617FA">
            <w:pPr>
              <w:snapToGrid w:val="0"/>
              <w:contextualSpacing/>
              <w:rPr>
                <w:sz w:val="22"/>
                <w:szCs w:val="22"/>
                <w:lang w:val="lv-LV"/>
              </w:rPr>
            </w:pPr>
            <w:r w:rsidRPr="002171ED">
              <w:rPr>
                <w:sz w:val="22"/>
                <w:szCs w:val="22"/>
                <w:lang w:val="lv-LV"/>
              </w:rPr>
              <w:t>1</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69901E93"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58F1D9D3"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513E471F" w14:textId="77777777" w:rsidR="00FE5D56" w:rsidRPr="002171ED" w:rsidRDefault="00FE5D56" w:rsidP="000617FA">
            <w:pPr>
              <w:snapToGrid w:val="0"/>
              <w:contextualSpacing/>
              <w:rPr>
                <w:b/>
                <w:bCs/>
                <w:sz w:val="22"/>
                <w:szCs w:val="22"/>
                <w:lang w:val="lv-LV"/>
              </w:rPr>
            </w:pPr>
          </w:p>
        </w:tc>
      </w:tr>
      <w:tr w:rsidR="00FE5D56" w:rsidRPr="002171ED" w14:paraId="06712C6D"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48964219" w14:textId="16F061C9" w:rsidR="00FE5D56" w:rsidRPr="002171ED" w:rsidRDefault="00FE5D56" w:rsidP="000617FA">
            <w:pPr>
              <w:snapToGrid w:val="0"/>
              <w:contextualSpacing/>
              <w:rPr>
                <w:sz w:val="22"/>
                <w:szCs w:val="22"/>
                <w:lang w:val="lv-LV"/>
              </w:rPr>
            </w:pPr>
            <w:r w:rsidRPr="002171ED">
              <w:rPr>
                <w:sz w:val="22"/>
                <w:szCs w:val="22"/>
                <w:lang w:val="lv-LV"/>
              </w:rPr>
              <w:t>2</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47728DD3"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10B7C234"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74A2039A" w14:textId="77777777" w:rsidR="00FE5D56" w:rsidRPr="002171ED" w:rsidRDefault="00FE5D56" w:rsidP="000617FA">
            <w:pPr>
              <w:snapToGrid w:val="0"/>
              <w:contextualSpacing/>
              <w:rPr>
                <w:b/>
                <w:bCs/>
                <w:sz w:val="22"/>
                <w:szCs w:val="22"/>
                <w:lang w:val="lv-LV"/>
              </w:rPr>
            </w:pPr>
          </w:p>
        </w:tc>
      </w:tr>
      <w:tr w:rsidR="00FE5D56" w:rsidRPr="002171ED" w14:paraId="386F4098"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3EC20047" w14:textId="1EE412F2" w:rsidR="00FE5D56" w:rsidRPr="002171ED" w:rsidRDefault="00FE5D56" w:rsidP="000617FA">
            <w:pPr>
              <w:snapToGrid w:val="0"/>
              <w:contextualSpacing/>
              <w:rPr>
                <w:sz w:val="22"/>
                <w:szCs w:val="22"/>
                <w:lang w:val="lv-LV"/>
              </w:rPr>
            </w:pPr>
            <w:r w:rsidRPr="002171ED">
              <w:rPr>
                <w:sz w:val="22"/>
                <w:szCs w:val="22"/>
                <w:lang w:val="lv-LV"/>
              </w:rPr>
              <w:t>3</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339183DA"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707C16C9"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63831FFE" w14:textId="77777777" w:rsidR="00FE5D56" w:rsidRPr="002171ED" w:rsidRDefault="00FE5D56" w:rsidP="000617FA">
            <w:pPr>
              <w:snapToGrid w:val="0"/>
              <w:contextualSpacing/>
              <w:rPr>
                <w:b/>
                <w:bCs/>
                <w:sz w:val="22"/>
                <w:szCs w:val="22"/>
                <w:lang w:val="lv-LV"/>
              </w:rPr>
            </w:pPr>
          </w:p>
        </w:tc>
      </w:tr>
      <w:tr w:rsidR="00FE5D56" w:rsidRPr="002171ED" w14:paraId="4FFBF887"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1F0DE196" w14:textId="2EB786DC" w:rsidR="00FE5D56" w:rsidRPr="002171ED" w:rsidRDefault="00FE5D56" w:rsidP="000617FA">
            <w:pPr>
              <w:snapToGrid w:val="0"/>
              <w:contextualSpacing/>
              <w:rPr>
                <w:sz w:val="22"/>
                <w:szCs w:val="22"/>
                <w:lang w:val="lv-LV"/>
              </w:rPr>
            </w:pPr>
            <w:r w:rsidRPr="002171ED">
              <w:rPr>
                <w:sz w:val="22"/>
                <w:szCs w:val="22"/>
                <w:lang w:val="lv-LV"/>
              </w:rPr>
              <w:t>4</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7293ED37"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300039E3"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13B98A51" w14:textId="77777777" w:rsidR="00FE5D56" w:rsidRPr="002171ED" w:rsidRDefault="00FE5D56" w:rsidP="000617FA">
            <w:pPr>
              <w:snapToGrid w:val="0"/>
              <w:contextualSpacing/>
              <w:rPr>
                <w:b/>
                <w:bCs/>
                <w:sz w:val="22"/>
                <w:szCs w:val="22"/>
                <w:lang w:val="lv-LV"/>
              </w:rPr>
            </w:pPr>
          </w:p>
        </w:tc>
      </w:tr>
      <w:tr w:rsidR="00FE5D56" w:rsidRPr="002171ED" w14:paraId="5E6DB854" w14:textId="77777777" w:rsidTr="000617FA">
        <w:trPr>
          <w:trHeight w:val="340"/>
        </w:trPr>
        <w:tc>
          <w:tcPr>
            <w:tcW w:w="510" w:type="dxa"/>
            <w:tcBorders>
              <w:left w:val="single" w:sz="4" w:space="0" w:color="000000"/>
              <w:bottom w:val="single" w:sz="4" w:space="0" w:color="000000"/>
            </w:tcBorders>
            <w:vAlign w:val="center"/>
          </w:tcPr>
          <w:p w14:paraId="107A283D" w14:textId="51BD818F" w:rsidR="00FE5D56" w:rsidRPr="002171ED" w:rsidRDefault="00FE5D56" w:rsidP="000617FA">
            <w:pPr>
              <w:snapToGrid w:val="0"/>
              <w:contextualSpacing/>
              <w:rPr>
                <w:sz w:val="22"/>
                <w:szCs w:val="22"/>
                <w:lang w:val="lv-LV"/>
              </w:rPr>
            </w:pPr>
            <w:r w:rsidRPr="002171ED">
              <w:rPr>
                <w:sz w:val="22"/>
                <w:szCs w:val="22"/>
                <w:lang w:val="lv-LV"/>
              </w:rPr>
              <w:t>5</w:t>
            </w:r>
            <w:r w:rsidR="00C91AD2">
              <w:rPr>
                <w:sz w:val="22"/>
                <w:szCs w:val="22"/>
                <w:lang w:val="lv-LV"/>
              </w:rPr>
              <w:t>.</w:t>
            </w:r>
          </w:p>
        </w:tc>
        <w:tc>
          <w:tcPr>
            <w:tcW w:w="5082" w:type="dxa"/>
            <w:tcBorders>
              <w:left w:val="single" w:sz="4" w:space="0" w:color="000000"/>
              <w:bottom w:val="single" w:sz="4" w:space="0" w:color="000000"/>
            </w:tcBorders>
            <w:vAlign w:val="center"/>
          </w:tcPr>
          <w:p w14:paraId="396673CB" w14:textId="77777777" w:rsidR="00FE5D56" w:rsidRPr="002171ED" w:rsidRDefault="00FE5D56" w:rsidP="000617FA">
            <w:pPr>
              <w:snapToGrid w:val="0"/>
              <w:contextualSpacing/>
              <w:rPr>
                <w:b/>
                <w:bCs/>
                <w:sz w:val="22"/>
                <w:szCs w:val="22"/>
                <w:lang w:val="lv-LV"/>
              </w:rPr>
            </w:pPr>
          </w:p>
        </w:tc>
        <w:tc>
          <w:tcPr>
            <w:tcW w:w="1432" w:type="dxa"/>
            <w:tcBorders>
              <w:left w:val="single" w:sz="4" w:space="0" w:color="000000"/>
              <w:bottom w:val="single" w:sz="4" w:space="0" w:color="000000"/>
            </w:tcBorders>
            <w:vAlign w:val="center"/>
          </w:tcPr>
          <w:p w14:paraId="2A74FF1A" w14:textId="77777777" w:rsidR="00FE5D56" w:rsidRPr="002171ED" w:rsidRDefault="00FE5D56" w:rsidP="000617FA">
            <w:pPr>
              <w:snapToGrid w:val="0"/>
              <w:contextualSpacing/>
              <w:jc w:val="center"/>
              <w:rPr>
                <w:b/>
                <w:bCs/>
                <w:sz w:val="22"/>
                <w:szCs w:val="22"/>
                <w:lang w:val="lv-LV"/>
              </w:rPr>
            </w:pPr>
          </w:p>
        </w:tc>
        <w:tc>
          <w:tcPr>
            <w:tcW w:w="1957" w:type="dxa"/>
            <w:tcBorders>
              <w:left w:val="single" w:sz="4" w:space="0" w:color="000000"/>
              <w:bottom w:val="single" w:sz="4" w:space="0" w:color="000000"/>
              <w:right w:val="single" w:sz="4" w:space="0" w:color="000000"/>
            </w:tcBorders>
            <w:vAlign w:val="center"/>
          </w:tcPr>
          <w:p w14:paraId="656B3F71" w14:textId="77777777" w:rsidR="00FE5D56" w:rsidRPr="002171ED" w:rsidRDefault="00FE5D56" w:rsidP="000617FA">
            <w:pPr>
              <w:snapToGrid w:val="0"/>
              <w:contextualSpacing/>
              <w:rPr>
                <w:b/>
                <w:bCs/>
                <w:sz w:val="22"/>
                <w:szCs w:val="22"/>
                <w:lang w:val="lv-LV"/>
              </w:rPr>
            </w:pPr>
          </w:p>
        </w:tc>
      </w:tr>
      <w:tr w:rsidR="00FE5D56" w:rsidRPr="002171ED" w14:paraId="7E66E98C" w14:textId="77777777" w:rsidTr="000617FA">
        <w:trPr>
          <w:trHeight w:val="340"/>
        </w:trPr>
        <w:tc>
          <w:tcPr>
            <w:tcW w:w="510" w:type="dxa"/>
            <w:tcBorders>
              <w:left w:val="single" w:sz="4" w:space="0" w:color="000000"/>
              <w:bottom w:val="single" w:sz="4" w:space="0" w:color="000000"/>
            </w:tcBorders>
            <w:vAlign w:val="center"/>
          </w:tcPr>
          <w:p w14:paraId="32454608" w14:textId="6E202A68" w:rsidR="00FE5D56" w:rsidRPr="002171ED" w:rsidRDefault="00FE5D56" w:rsidP="000617FA">
            <w:pPr>
              <w:snapToGrid w:val="0"/>
              <w:contextualSpacing/>
              <w:rPr>
                <w:sz w:val="22"/>
                <w:szCs w:val="22"/>
                <w:lang w:val="lv-LV"/>
              </w:rPr>
            </w:pPr>
            <w:r w:rsidRPr="002171ED">
              <w:rPr>
                <w:sz w:val="22"/>
                <w:szCs w:val="22"/>
                <w:lang w:val="lv-LV"/>
              </w:rPr>
              <w:t>6</w:t>
            </w:r>
            <w:r w:rsidR="00C91AD2">
              <w:rPr>
                <w:sz w:val="22"/>
                <w:szCs w:val="22"/>
                <w:lang w:val="lv-LV"/>
              </w:rPr>
              <w:t>.</w:t>
            </w:r>
          </w:p>
        </w:tc>
        <w:tc>
          <w:tcPr>
            <w:tcW w:w="5082" w:type="dxa"/>
            <w:tcBorders>
              <w:left w:val="single" w:sz="4" w:space="0" w:color="000000"/>
              <w:bottom w:val="single" w:sz="4" w:space="0" w:color="000000"/>
            </w:tcBorders>
            <w:vAlign w:val="center"/>
          </w:tcPr>
          <w:p w14:paraId="269C80BE" w14:textId="77777777" w:rsidR="00FE5D56" w:rsidRPr="002171ED" w:rsidRDefault="00FE5D56" w:rsidP="000617FA">
            <w:pPr>
              <w:snapToGrid w:val="0"/>
              <w:contextualSpacing/>
              <w:rPr>
                <w:b/>
                <w:bCs/>
                <w:sz w:val="22"/>
                <w:szCs w:val="22"/>
                <w:lang w:val="lv-LV"/>
              </w:rPr>
            </w:pPr>
          </w:p>
        </w:tc>
        <w:tc>
          <w:tcPr>
            <w:tcW w:w="1432" w:type="dxa"/>
            <w:tcBorders>
              <w:left w:val="single" w:sz="4" w:space="0" w:color="000000"/>
              <w:bottom w:val="single" w:sz="4" w:space="0" w:color="000000"/>
            </w:tcBorders>
            <w:vAlign w:val="center"/>
          </w:tcPr>
          <w:p w14:paraId="5D03B8B6" w14:textId="77777777" w:rsidR="00FE5D56" w:rsidRPr="002171ED" w:rsidRDefault="00FE5D56" w:rsidP="000617FA">
            <w:pPr>
              <w:snapToGrid w:val="0"/>
              <w:contextualSpacing/>
              <w:jc w:val="center"/>
              <w:rPr>
                <w:b/>
                <w:bCs/>
                <w:sz w:val="22"/>
                <w:szCs w:val="22"/>
                <w:lang w:val="lv-LV"/>
              </w:rPr>
            </w:pPr>
          </w:p>
        </w:tc>
        <w:tc>
          <w:tcPr>
            <w:tcW w:w="1957" w:type="dxa"/>
            <w:tcBorders>
              <w:left w:val="single" w:sz="4" w:space="0" w:color="000000"/>
              <w:bottom w:val="single" w:sz="4" w:space="0" w:color="000000"/>
              <w:right w:val="single" w:sz="4" w:space="0" w:color="000000"/>
            </w:tcBorders>
            <w:vAlign w:val="center"/>
          </w:tcPr>
          <w:p w14:paraId="72D20717" w14:textId="77777777" w:rsidR="00FE5D56" w:rsidRPr="002171ED" w:rsidRDefault="00FE5D56" w:rsidP="000617FA">
            <w:pPr>
              <w:snapToGrid w:val="0"/>
              <w:contextualSpacing/>
              <w:rPr>
                <w:b/>
                <w:bCs/>
                <w:sz w:val="22"/>
                <w:szCs w:val="22"/>
                <w:lang w:val="lv-LV"/>
              </w:rPr>
            </w:pPr>
          </w:p>
        </w:tc>
      </w:tr>
      <w:tr w:rsidR="00FE5D56" w:rsidRPr="002171ED" w14:paraId="2BC03E93" w14:textId="77777777" w:rsidTr="000617FA">
        <w:trPr>
          <w:trHeight w:val="340"/>
        </w:trPr>
        <w:tc>
          <w:tcPr>
            <w:tcW w:w="510" w:type="dxa"/>
            <w:tcBorders>
              <w:left w:val="single" w:sz="4" w:space="0" w:color="000000"/>
              <w:bottom w:val="single" w:sz="4" w:space="0" w:color="000000"/>
            </w:tcBorders>
            <w:vAlign w:val="center"/>
          </w:tcPr>
          <w:p w14:paraId="4D1AAB27" w14:textId="6307C15A" w:rsidR="00FE5D56" w:rsidRPr="002171ED" w:rsidRDefault="00FE5D56" w:rsidP="000617FA">
            <w:pPr>
              <w:snapToGrid w:val="0"/>
              <w:contextualSpacing/>
              <w:rPr>
                <w:sz w:val="22"/>
                <w:szCs w:val="22"/>
                <w:lang w:val="lv-LV"/>
              </w:rPr>
            </w:pPr>
            <w:r w:rsidRPr="002171ED">
              <w:rPr>
                <w:sz w:val="22"/>
                <w:szCs w:val="22"/>
                <w:lang w:val="lv-LV"/>
              </w:rPr>
              <w:t>7</w:t>
            </w:r>
            <w:r w:rsidR="00C91AD2">
              <w:rPr>
                <w:sz w:val="22"/>
                <w:szCs w:val="22"/>
                <w:lang w:val="lv-LV"/>
              </w:rPr>
              <w:t>.</w:t>
            </w:r>
          </w:p>
        </w:tc>
        <w:tc>
          <w:tcPr>
            <w:tcW w:w="5082" w:type="dxa"/>
            <w:tcBorders>
              <w:left w:val="single" w:sz="4" w:space="0" w:color="000000"/>
              <w:bottom w:val="single" w:sz="4" w:space="0" w:color="000000"/>
            </w:tcBorders>
            <w:vAlign w:val="center"/>
          </w:tcPr>
          <w:p w14:paraId="1324C46C" w14:textId="77777777" w:rsidR="00FE5D56" w:rsidRPr="002171ED" w:rsidRDefault="00FE5D56" w:rsidP="000617FA">
            <w:pPr>
              <w:snapToGrid w:val="0"/>
              <w:contextualSpacing/>
              <w:rPr>
                <w:b/>
                <w:bCs/>
                <w:sz w:val="22"/>
                <w:szCs w:val="22"/>
                <w:lang w:val="lv-LV"/>
              </w:rPr>
            </w:pPr>
          </w:p>
        </w:tc>
        <w:tc>
          <w:tcPr>
            <w:tcW w:w="1432" w:type="dxa"/>
            <w:tcBorders>
              <w:left w:val="single" w:sz="4" w:space="0" w:color="000000"/>
              <w:bottom w:val="single" w:sz="4" w:space="0" w:color="000000"/>
            </w:tcBorders>
            <w:vAlign w:val="center"/>
          </w:tcPr>
          <w:p w14:paraId="04902121" w14:textId="77777777" w:rsidR="00FE5D56" w:rsidRPr="002171ED" w:rsidRDefault="00FE5D56" w:rsidP="000617FA">
            <w:pPr>
              <w:snapToGrid w:val="0"/>
              <w:contextualSpacing/>
              <w:jc w:val="center"/>
              <w:rPr>
                <w:b/>
                <w:bCs/>
                <w:sz w:val="22"/>
                <w:szCs w:val="22"/>
                <w:lang w:val="lv-LV"/>
              </w:rPr>
            </w:pPr>
          </w:p>
        </w:tc>
        <w:tc>
          <w:tcPr>
            <w:tcW w:w="1957" w:type="dxa"/>
            <w:tcBorders>
              <w:left w:val="single" w:sz="4" w:space="0" w:color="000000"/>
              <w:bottom w:val="single" w:sz="4" w:space="0" w:color="000000"/>
              <w:right w:val="single" w:sz="4" w:space="0" w:color="000000"/>
            </w:tcBorders>
            <w:vAlign w:val="center"/>
          </w:tcPr>
          <w:p w14:paraId="2853A3D1" w14:textId="77777777" w:rsidR="00FE5D56" w:rsidRPr="002171ED" w:rsidRDefault="00FE5D56" w:rsidP="000617FA">
            <w:pPr>
              <w:snapToGrid w:val="0"/>
              <w:contextualSpacing/>
              <w:rPr>
                <w:b/>
                <w:bCs/>
                <w:sz w:val="22"/>
                <w:szCs w:val="22"/>
                <w:lang w:val="lv-LV"/>
              </w:rPr>
            </w:pPr>
          </w:p>
        </w:tc>
      </w:tr>
      <w:tr w:rsidR="00FE5D56" w:rsidRPr="002171ED" w14:paraId="734718A5" w14:textId="77777777" w:rsidTr="000617FA">
        <w:trPr>
          <w:trHeight w:val="340"/>
        </w:trPr>
        <w:tc>
          <w:tcPr>
            <w:tcW w:w="510" w:type="dxa"/>
            <w:tcBorders>
              <w:left w:val="single" w:sz="4" w:space="0" w:color="000000"/>
              <w:bottom w:val="single" w:sz="4" w:space="0" w:color="000000"/>
            </w:tcBorders>
            <w:vAlign w:val="center"/>
          </w:tcPr>
          <w:p w14:paraId="092D6958" w14:textId="3B91975A" w:rsidR="00FE5D56" w:rsidRPr="002171ED" w:rsidRDefault="00FE5D56" w:rsidP="000617FA">
            <w:pPr>
              <w:snapToGrid w:val="0"/>
              <w:contextualSpacing/>
              <w:rPr>
                <w:sz w:val="22"/>
                <w:szCs w:val="22"/>
                <w:lang w:val="lv-LV"/>
              </w:rPr>
            </w:pPr>
            <w:r w:rsidRPr="002171ED">
              <w:rPr>
                <w:sz w:val="22"/>
                <w:szCs w:val="22"/>
                <w:lang w:val="lv-LV"/>
              </w:rPr>
              <w:t>8</w:t>
            </w:r>
            <w:r w:rsidR="00C91AD2">
              <w:rPr>
                <w:sz w:val="22"/>
                <w:szCs w:val="22"/>
                <w:lang w:val="lv-LV"/>
              </w:rPr>
              <w:t>.</w:t>
            </w:r>
          </w:p>
        </w:tc>
        <w:tc>
          <w:tcPr>
            <w:tcW w:w="5082" w:type="dxa"/>
            <w:tcBorders>
              <w:left w:val="single" w:sz="4" w:space="0" w:color="000000"/>
              <w:bottom w:val="single" w:sz="4" w:space="0" w:color="000000"/>
            </w:tcBorders>
            <w:vAlign w:val="center"/>
          </w:tcPr>
          <w:p w14:paraId="2E2F0393" w14:textId="77777777" w:rsidR="00FE5D56" w:rsidRPr="002171ED" w:rsidRDefault="00FE5D56" w:rsidP="000617FA">
            <w:pPr>
              <w:snapToGrid w:val="0"/>
              <w:contextualSpacing/>
              <w:rPr>
                <w:b/>
                <w:bCs/>
                <w:sz w:val="22"/>
                <w:szCs w:val="22"/>
                <w:lang w:val="lv-LV"/>
              </w:rPr>
            </w:pPr>
          </w:p>
        </w:tc>
        <w:tc>
          <w:tcPr>
            <w:tcW w:w="1432" w:type="dxa"/>
            <w:tcBorders>
              <w:left w:val="single" w:sz="4" w:space="0" w:color="000000"/>
              <w:bottom w:val="single" w:sz="4" w:space="0" w:color="000000"/>
            </w:tcBorders>
            <w:vAlign w:val="center"/>
          </w:tcPr>
          <w:p w14:paraId="5CA8F77E" w14:textId="77777777" w:rsidR="00FE5D56" w:rsidRPr="002171ED" w:rsidRDefault="00FE5D56" w:rsidP="000617FA">
            <w:pPr>
              <w:snapToGrid w:val="0"/>
              <w:contextualSpacing/>
              <w:jc w:val="center"/>
              <w:rPr>
                <w:b/>
                <w:bCs/>
                <w:sz w:val="22"/>
                <w:szCs w:val="22"/>
                <w:lang w:val="lv-LV"/>
              </w:rPr>
            </w:pPr>
          </w:p>
        </w:tc>
        <w:tc>
          <w:tcPr>
            <w:tcW w:w="1957" w:type="dxa"/>
            <w:tcBorders>
              <w:left w:val="single" w:sz="4" w:space="0" w:color="000000"/>
              <w:bottom w:val="single" w:sz="4" w:space="0" w:color="000000"/>
              <w:right w:val="single" w:sz="4" w:space="0" w:color="000000"/>
            </w:tcBorders>
            <w:vAlign w:val="center"/>
          </w:tcPr>
          <w:p w14:paraId="592B757D" w14:textId="77777777" w:rsidR="00FE5D56" w:rsidRPr="002171ED" w:rsidRDefault="00FE5D56" w:rsidP="000617FA">
            <w:pPr>
              <w:snapToGrid w:val="0"/>
              <w:contextualSpacing/>
              <w:rPr>
                <w:b/>
                <w:bCs/>
                <w:sz w:val="22"/>
                <w:szCs w:val="22"/>
                <w:lang w:val="lv-LV"/>
              </w:rPr>
            </w:pPr>
          </w:p>
        </w:tc>
      </w:tr>
      <w:tr w:rsidR="00FE5D56" w:rsidRPr="002171ED" w14:paraId="3D694B68" w14:textId="77777777" w:rsidTr="000617FA">
        <w:trPr>
          <w:trHeight w:val="340"/>
        </w:trPr>
        <w:tc>
          <w:tcPr>
            <w:tcW w:w="510" w:type="dxa"/>
            <w:tcBorders>
              <w:left w:val="single" w:sz="4" w:space="0" w:color="000000"/>
              <w:bottom w:val="single" w:sz="4" w:space="0" w:color="000000"/>
            </w:tcBorders>
            <w:vAlign w:val="center"/>
          </w:tcPr>
          <w:p w14:paraId="098962C9" w14:textId="5B68229F" w:rsidR="00FE5D56" w:rsidRPr="002171ED" w:rsidRDefault="00FE5D56" w:rsidP="000617FA">
            <w:pPr>
              <w:snapToGrid w:val="0"/>
              <w:contextualSpacing/>
              <w:rPr>
                <w:sz w:val="22"/>
                <w:szCs w:val="22"/>
                <w:lang w:val="lv-LV"/>
              </w:rPr>
            </w:pPr>
            <w:r w:rsidRPr="002171ED">
              <w:rPr>
                <w:sz w:val="22"/>
                <w:szCs w:val="22"/>
                <w:lang w:val="lv-LV"/>
              </w:rPr>
              <w:t>9</w:t>
            </w:r>
            <w:r w:rsidR="00C91AD2">
              <w:rPr>
                <w:sz w:val="22"/>
                <w:szCs w:val="22"/>
                <w:lang w:val="lv-LV"/>
              </w:rPr>
              <w:t>.</w:t>
            </w:r>
          </w:p>
        </w:tc>
        <w:tc>
          <w:tcPr>
            <w:tcW w:w="5082" w:type="dxa"/>
            <w:tcBorders>
              <w:left w:val="single" w:sz="4" w:space="0" w:color="000000"/>
              <w:bottom w:val="single" w:sz="4" w:space="0" w:color="000000"/>
            </w:tcBorders>
            <w:vAlign w:val="center"/>
          </w:tcPr>
          <w:p w14:paraId="769F81C6" w14:textId="77777777" w:rsidR="00FE5D56" w:rsidRPr="002171ED" w:rsidRDefault="00FE5D56" w:rsidP="000617FA">
            <w:pPr>
              <w:snapToGrid w:val="0"/>
              <w:contextualSpacing/>
              <w:rPr>
                <w:b/>
                <w:bCs/>
                <w:sz w:val="22"/>
                <w:szCs w:val="22"/>
                <w:lang w:val="lv-LV"/>
              </w:rPr>
            </w:pPr>
          </w:p>
        </w:tc>
        <w:tc>
          <w:tcPr>
            <w:tcW w:w="1432" w:type="dxa"/>
            <w:tcBorders>
              <w:left w:val="single" w:sz="4" w:space="0" w:color="000000"/>
              <w:bottom w:val="single" w:sz="4" w:space="0" w:color="000000"/>
            </w:tcBorders>
            <w:vAlign w:val="center"/>
          </w:tcPr>
          <w:p w14:paraId="60427114" w14:textId="77777777" w:rsidR="00FE5D56" w:rsidRPr="002171ED" w:rsidRDefault="00FE5D56" w:rsidP="000617FA">
            <w:pPr>
              <w:snapToGrid w:val="0"/>
              <w:contextualSpacing/>
              <w:jc w:val="center"/>
              <w:rPr>
                <w:b/>
                <w:bCs/>
                <w:sz w:val="22"/>
                <w:szCs w:val="22"/>
                <w:lang w:val="lv-LV"/>
              </w:rPr>
            </w:pPr>
          </w:p>
        </w:tc>
        <w:tc>
          <w:tcPr>
            <w:tcW w:w="1957" w:type="dxa"/>
            <w:tcBorders>
              <w:left w:val="single" w:sz="4" w:space="0" w:color="000000"/>
              <w:bottom w:val="single" w:sz="4" w:space="0" w:color="000000"/>
              <w:right w:val="single" w:sz="4" w:space="0" w:color="000000"/>
            </w:tcBorders>
            <w:vAlign w:val="center"/>
          </w:tcPr>
          <w:p w14:paraId="6FF8F8AF" w14:textId="77777777" w:rsidR="00FE5D56" w:rsidRPr="002171ED" w:rsidRDefault="00FE5D56" w:rsidP="000617FA">
            <w:pPr>
              <w:snapToGrid w:val="0"/>
              <w:contextualSpacing/>
              <w:rPr>
                <w:b/>
                <w:bCs/>
                <w:sz w:val="22"/>
                <w:szCs w:val="22"/>
                <w:lang w:val="lv-LV"/>
              </w:rPr>
            </w:pPr>
          </w:p>
        </w:tc>
      </w:tr>
      <w:tr w:rsidR="00FE5D56" w:rsidRPr="002171ED" w14:paraId="2F7A45ED" w14:textId="77777777" w:rsidTr="000617FA">
        <w:trPr>
          <w:trHeight w:val="340"/>
        </w:trPr>
        <w:tc>
          <w:tcPr>
            <w:tcW w:w="510" w:type="dxa"/>
            <w:tcBorders>
              <w:left w:val="single" w:sz="4" w:space="0" w:color="000000"/>
              <w:bottom w:val="single" w:sz="4" w:space="0" w:color="000000"/>
            </w:tcBorders>
            <w:vAlign w:val="center"/>
          </w:tcPr>
          <w:p w14:paraId="0B7EBC1C" w14:textId="4505202D" w:rsidR="00FE5D56" w:rsidRPr="002171ED" w:rsidRDefault="00FE5D56" w:rsidP="000617FA">
            <w:pPr>
              <w:snapToGrid w:val="0"/>
              <w:contextualSpacing/>
              <w:rPr>
                <w:sz w:val="22"/>
                <w:szCs w:val="22"/>
                <w:lang w:val="lv-LV"/>
              </w:rPr>
            </w:pPr>
            <w:r w:rsidRPr="002171ED">
              <w:rPr>
                <w:sz w:val="22"/>
                <w:szCs w:val="22"/>
                <w:lang w:val="lv-LV"/>
              </w:rPr>
              <w:t>10</w:t>
            </w:r>
            <w:r w:rsidR="00C91AD2">
              <w:rPr>
                <w:sz w:val="22"/>
                <w:szCs w:val="22"/>
                <w:lang w:val="lv-LV"/>
              </w:rPr>
              <w:t>.</w:t>
            </w:r>
          </w:p>
        </w:tc>
        <w:tc>
          <w:tcPr>
            <w:tcW w:w="5082" w:type="dxa"/>
            <w:tcBorders>
              <w:left w:val="single" w:sz="4" w:space="0" w:color="000000"/>
              <w:bottom w:val="single" w:sz="4" w:space="0" w:color="000000"/>
            </w:tcBorders>
            <w:vAlign w:val="center"/>
          </w:tcPr>
          <w:p w14:paraId="18034428" w14:textId="77777777" w:rsidR="00FE5D56" w:rsidRPr="002171ED" w:rsidRDefault="00FE5D56" w:rsidP="000617FA">
            <w:pPr>
              <w:snapToGrid w:val="0"/>
              <w:contextualSpacing/>
              <w:rPr>
                <w:b/>
                <w:bCs/>
                <w:sz w:val="22"/>
                <w:szCs w:val="22"/>
                <w:lang w:val="lv-LV"/>
              </w:rPr>
            </w:pPr>
          </w:p>
        </w:tc>
        <w:tc>
          <w:tcPr>
            <w:tcW w:w="1432" w:type="dxa"/>
            <w:tcBorders>
              <w:left w:val="single" w:sz="4" w:space="0" w:color="000000"/>
              <w:bottom w:val="single" w:sz="4" w:space="0" w:color="000000"/>
            </w:tcBorders>
            <w:vAlign w:val="center"/>
          </w:tcPr>
          <w:p w14:paraId="505A7F08" w14:textId="77777777" w:rsidR="00FE5D56" w:rsidRPr="002171ED" w:rsidRDefault="00FE5D56" w:rsidP="000617FA">
            <w:pPr>
              <w:snapToGrid w:val="0"/>
              <w:contextualSpacing/>
              <w:jc w:val="center"/>
              <w:rPr>
                <w:b/>
                <w:bCs/>
                <w:sz w:val="22"/>
                <w:szCs w:val="22"/>
                <w:lang w:val="lv-LV"/>
              </w:rPr>
            </w:pPr>
          </w:p>
        </w:tc>
        <w:tc>
          <w:tcPr>
            <w:tcW w:w="1957" w:type="dxa"/>
            <w:tcBorders>
              <w:left w:val="single" w:sz="4" w:space="0" w:color="000000"/>
              <w:bottom w:val="single" w:sz="4" w:space="0" w:color="000000"/>
              <w:right w:val="single" w:sz="4" w:space="0" w:color="000000"/>
            </w:tcBorders>
            <w:vAlign w:val="center"/>
          </w:tcPr>
          <w:p w14:paraId="3AC84134" w14:textId="77777777" w:rsidR="00FE5D56" w:rsidRPr="002171ED" w:rsidRDefault="00FE5D56" w:rsidP="000617FA">
            <w:pPr>
              <w:snapToGrid w:val="0"/>
              <w:contextualSpacing/>
              <w:rPr>
                <w:b/>
                <w:bCs/>
                <w:sz w:val="22"/>
                <w:szCs w:val="22"/>
                <w:lang w:val="lv-LV"/>
              </w:rPr>
            </w:pPr>
          </w:p>
        </w:tc>
      </w:tr>
      <w:tr w:rsidR="00FE5D56" w:rsidRPr="002171ED" w14:paraId="1A020226"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00D96D5E" w14:textId="70B04632" w:rsidR="00FE5D56" w:rsidRPr="002171ED" w:rsidRDefault="00FE5D56" w:rsidP="000617FA">
            <w:pPr>
              <w:snapToGrid w:val="0"/>
              <w:contextualSpacing/>
              <w:rPr>
                <w:sz w:val="22"/>
                <w:szCs w:val="22"/>
                <w:lang w:val="lv-LV"/>
              </w:rPr>
            </w:pPr>
            <w:r w:rsidRPr="002171ED">
              <w:rPr>
                <w:sz w:val="22"/>
                <w:szCs w:val="22"/>
                <w:lang w:val="lv-LV"/>
              </w:rPr>
              <w:t>11</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30456194"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70BD279B"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23A55D88" w14:textId="77777777" w:rsidR="00FE5D56" w:rsidRPr="002171ED" w:rsidRDefault="00FE5D56" w:rsidP="000617FA">
            <w:pPr>
              <w:snapToGrid w:val="0"/>
              <w:contextualSpacing/>
              <w:rPr>
                <w:b/>
                <w:bCs/>
                <w:sz w:val="22"/>
                <w:szCs w:val="22"/>
                <w:lang w:val="lv-LV"/>
              </w:rPr>
            </w:pPr>
          </w:p>
        </w:tc>
      </w:tr>
      <w:tr w:rsidR="00FE5D56" w:rsidRPr="002171ED" w14:paraId="62FAD5F3"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5A193A2E" w14:textId="3581E2ED" w:rsidR="00FE5D56" w:rsidRPr="002171ED" w:rsidRDefault="00FE5D56" w:rsidP="000617FA">
            <w:pPr>
              <w:snapToGrid w:val="0"/>
              <w:contextualSpacing/>
              <w:rPr>
                <w:sz w:val="22"/>
                <w:szCs w:val="22"/>
                <w:lang w:val="lv-LV"/>
              </w:rPr>
            </w:pPr>
            <w:r w:rsidRPr="002171ED">
              <w:rPr>
                <w:sz w:val="22"/>
                <w:szCs w:val="22"/>
                <w:lang w:val="lv-LV"/>
              </w:rPr>
              <w:t>12</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14D9D067"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031CC328"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017790CE" w14:textId="77777777" w:rsidR="00FE5D56" w:rsidRPr="002171ED" w:rsidRDefault="00FE5D56" w:rsidP="000617FA">
            <w:pPr>
              <w:snapToGrid w:val="0"/>
              <w:contextualSpacing/>
              <w:rPr>
                <w:b/>
                <w:bCs/>
                <w:sz w:val="22"/>
                <w:szCs w:val="22"/>
                <w:lang w:val="lv-LV"/>
              </w:rPr>
            </w:pPr>
          </w:p>
        </w:tc>
      </w:tr>
      <w:tr w:rsidR="00FE5D56" w:rsidRPr="002171ED" w14:paraId="47871444"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4BEEB512" w14:textId="52EB7430" w:rsidR="00FE5D56" w:rsidRPr="002171ED" w:rsidRDefault="00FE5D56" w:rsidP="000617FA">
            <w:pPr>
              <w:snapToGrid w:val="0"/>
              <w:contextualSpacing/>
              <w:rPr>
                <w:sz w:val="22"/>
                <w:szCs w:val="22"/>
                <w:lang w:val="lv-LV"/>
              </w:rPr>
            </w:pPr>
            <w:r w:rsidRPr="002171ED">
              <w:rPr>
                <w:sz w:val="22"/>
                <w:szCs w:val="22"/>
                <w:lang w:val="lv-LV"/>
              </w:rPr>
              <w:t>13</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1FA54C8E"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2376B556"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1C175E3D" w14:textId="77777777" w:rsidR="00FE5D56" w:rsidRPr="002171ED" w:rsidRDefault="00FE5D56" w:rsidP="000617FA">
            <w:pPr>
              <w:snapToGrid w:val="0"/>
              <w:contextualSpacing/>
              <w:rPr>
                <w:b/>
                <w:bCs/>
                <w:sz w:val="22"/>
                <w:szCs w:val="22"/>
                <w:lang w:val="lv-LV"/>
              </w:rPr>
            </w:pPr>
          </w:p>
        </w:tc>
      </w:tr>
      <w:tr w:rsidR="00FE5D56" w:rsidRPr="002171ED" w14:paraId="680566A6"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242140D5" w14:textId="2DD54A54" w:rsidR="00FE5D56" w:rsidRPr="002171ED" w:rsidRDefault="00FE5D56" w:rsidP="000617FA">
            <w:pPr>
              <w:snapToGrid w:val="0"/>
              <w:contextualSpacing/>
              <w:rPr>
                <w:sz w:val="22"/>
                <w:szCs w:val="22"/>
                <w:lang w:val="lv-LV"/>
              </w:rPr>
            </w:pPr>
            <w:r w:rsidRPr="002171ED">
              <w:rPr>
                <w:sz w:val="22"/>
                <w:szCs w:val="22"/>
                <w:lang w:val="lv-LV"/>
              </w:rPr>
              <w:t>14</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2AC0F3D6"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47572505"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75340735" w14:textId="77777777" w:rsidR="00FE5D56" w:rsidRPr="002171ED" w:rsidRDefault="00FE5D56" w:rsidP="000617FA">
            <w:pPr>
              <w:snapToGrid w:val="0"/>
              <w:contextualSpacing/>
              <w:rPr>
                <w:b/>
                <w:bCs/>
                <w:sz w:val="22"/>
                <w:szCs w:val="22"/>
                <w:lang w:val="lv-LV"/>
              </w:rPr>
            </w:pPr>
          </w:p>
        </w:tc>
      </w:tr>
      <w:tr w:rsidR="00FE5D56" w:rsidRPr="002171ED" w14:paraId="321E0B8C"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323FEBD0" w14:textId="6A9139C7" w:rsidR="00FE5D56" w:rsidRPr="002171ED" w:rsidRDefault="00FE5D56" w:rsidP="000617FA">
            <w:pPr>
              <w:snapToGrid w:val="0"/>
              <w:contextualSpacing/>
              <w:rPr>
                <w:sz w:val="22"/>
                <w:szCs w:val="22"/>
                <w:lang w:val="lv-LV"/>
              </w:rPr>
            </w:pPr>
            <w:r w:rsidRPr="002171ED">
              <w:rPr>
                <w:sz w:val="22"/>
                <w:szCs w:val="22"/>
                <w:lang w:val="lv-LV"/>
              </w:rPr>
              <w:t>15</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5946478E"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7833E6E1"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7A2D2CD6" w14:textId="77777777" w:rsidR="00FE5D56" w:rsidRPr="002171ED" w:rsidRDefault="00FE5D56" w:rsidP="000617FA">
            <w:pPr>
              <w:snapToGrid w:val="0"/>
              <w:contextualSpacing/>
              <w:rPr>
                <w:b/>
                <w:bCs/>
                <w:sz w:val="22"/>
                <w:szCs w:val="22"/>
                <w:lang w:val="lv-LV"/>
              </w:rPr>
            </w:pPr>
          </w:p>
        </w:tc>
      </w:tr>
      <w:tr w:rsidR="00FE5D56" w:rsidRPr="002171ED" w14:paraId="3BC11068" w14:textId="77777777" w:rsidTr="000617FA">
        <w:trPr>
          <w:trHeight w:val="340"/>
        </w:trPr>
        <w:tc>
          <w:tcPr>
            <w:tcW w:w="510" w:type="dxa"/>
            <w:tcBorders>
              <w:top w:val="single" w:sz="4" w:space="0" w:color="000000"/>
              <w:left w:val="single" w:sz="4" w:space="0" w:color="000000"/>
              <w:bottom w:val="single" w:sz="4" w:space="0" w:color="000000"/>
            </w:tcBorders>
            <w:vAlign w:val="center"/>
          </w:tcPr>
          <w:p w14:paraId="45ADD2CD" w14:textId="60626926" w:rsidR="00FE5D56" w:rsidRPr="002171ED" w:rsidRDefault="00FE5D56" w:rsidP="000617FA">
            <w:pPr>
              <w:snapToGrid w:val="0"/>
              <w:contextualSpacing/>
              <w:rPr>
                <w:sz w:val="22"/>
                <w:szCs w:val="22"/>
                <w:lang w:val="lv-LV"/>
              </w:rPr>
            </w:pPr>
            <w:r w:rsidRPr="002171ED">
              <w:rPr>
                <w:sz w:val="22"/>
                <w:szCs w:val="22"/>
                <w:lang w:val="lv-LV"/>
              </w:rPr>
              <w:t>16</w:t>
            </w:r>
            <w:r w:rsidR="00C91AD2">
              <w:rPr>
                <w:sz w:val="22"/>
                <w:szCs w:val="22"/>
                <w:lang w:val="lv-LV"/>
              </w:rPr>
              <w:t>.</w:t>
            </w:r>
          </w:p>
        </w:tc>
        <w:tc>
          <w:tcPr>
            <w:tcW w:w="5082" w:type="dxa"/>
            <w:tcBorders>
              <w:top w:val="single" w:sz="4" w:space="0" w:color="000000"/>
              <w:left w:val="single" w:sz="4" w:space="0" w:color="000000"/>
              <w:bottom w:val="single" w:sz="4" w:space="0" w:color="000000"/>
            </w:tcBorders>
            <w:vAlign w:val="center"/>
          </w:tcPr>
          <w:p w14:paraId="387CCD40" w14:textId="77777777" w:rsidR="00FE5D56" w:rsidRPr="002171ED" w:rsidRDefault="00FE5D56" w:rsidP="000617FA">
            <w:pPr>
              <w:snapToGrid w:val="0"/>
              <w:contextualSpacing/>
              <w:rPr>
                <w:b/>
                <w:bCs/>
                <w:sz w:val="22"/>
                <w:szCs w:val="22"/>
                <w:lang w:val="lv-LV"/>
              </w:rPr>
            </w:pPr>
          </w:p>
        </w:tc>
        <w:tc>
          <w:tcPr>
            <w:tcW w:w="1432" w:type="dxa"/>
            <w:tcBorders>
              <w:top w:val="single" w:sz="4" w:space="0" w:color="000000"/>
              <w:left w:val="single" w:sz="4" w:space="0" w:color="000000"/>
              <w:bottom w:val="single" w:sz="4" w:space="0" w:color="000000"/>
            </w:tcBorders>
            <w:vAlign w:val="center"/>
          </w:tcPr>
          <w:p w14:paraId="26DAF4BB" w14:textId="77777777" w:rsidR="00FE5D56" w:rsidRPr="002171ED" w:rsidRDefault="00FE5D56" w:rsidP="000617FA">
            <w:pPr>
              <w:snapToGrid w:val="0"/>
              <w:contextualSpacing/>
              <w:jc w:val="center"/>
              <w:rPr>
                <w:b/>
                <w:bCs/>
                <w:sz w:val="22"/>
                <w:szCs w:val="22"/>
                <w:lang w:val="lv-LV"/>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8EB73AA" w14:textId="77777777" w:rsidR="00FE5D56" w:rsidRPr="002171ED" w:rsidRDefault="00FE5D56" w:rsidP="000617FA">
            <w:pPr>
              <w:snapToGrid w:val="0"/>
              <w:contextualSpacing/>
              <w:rPr>
                <w:b/>
                <w:bCs/>
                <w:sz w:val="22"/>
                <w:szCs w:val="22"/>
                <w:lang w:val="lv-LV"/>
              </w:rPr>
            </w:pPr>
          </w:p>
        </w:tc>
      </w:tr>
    </w:tbl>
    <w:p w14:paraId="60264A55" w14:textId="77777777" w:rsidR="00FE5D56" w:rsidRPr="002171ED" w:rsidRDefault="00FE5D56" w:rsidP="00FE5D56">
      <w:pPr>
        <w:contextualSpacing/>
        <w:rPr>
          <w:sz w:val="22"/>
          <w:szCs w:val="22"/>
          <w:lang w:val="lv-LV"/>
        </w:rPr>
      </w:pPr>
    </w:p>
    <w:p w14:paraId="0B6A2258" w14:textId="354AAD17" w:rsidR="003C2BD6" w:rsidRPr="002171ED" w:rsidRDefault="00000000" w:rsidP="00FE5D56">
      <w:pPr>
        <w:contextualSpacing/>
        <w:rPr>
          <w:sz w:val="22"/>
          <w:szCs w:val="22"/>
          <w:lang w:val="lv-LV"/>
        </w:rPr>
      </w:pPr>
      <w:r w:rsidRPr="002171ED">
        <w:rPr>
          <w:bCs/>
          <w:sz w:val="22"/>
          <w:szCs w:val="22"/>
          <w:lang w:val="lv-LV"/>
        </w:rPr>
        <w:t>Repertuārs</w:t>
      </w:r>
    </w:p>
    <w:tbl>
      <w:tblPr>
        <w:tblW w:w="0" w:type="auto"/>
        <w:tblInd w:w="108" w:type="dxa"/>
        <w:tblLayout w:type="fixed"/>
        <w:tblLook w:val="0000" w:firstRow="0" w:lastRow="0" w:firstColumn="0" w:lastColumn="0" w:noHBand="0" w:noVBand="0"/>
      </w:tblPr>
      <w:tblGrid>
        <w:gridCol w:w="880"/>
        <w:gridCol w:w="6140"/>
        <w:gridCol w:w="1961"/>
      </w:tblGrid>
      <w:tr w:rsidR="003C2BD6" w:rsidRPr="002171ED" w14:paraId="22D9DC73" w14:textId="77777777" w:rsidTr="00C91AD2">
        <w:tc>
          <w:tcPr>
            <w:tcW w:w="880" w:type="dxa"/>
            <w:tcBorders>
              <w:top w:val="single" w:sz="4" w:space="0" w:color="000000"/>
              <w:left w:val="single" w:sz="4" w:space="0" w:color="000000"/>
              <w:bottom w:val="single" w:sz="4" w:space="0" w:color="000000"/>
            </w:tcBorders>
          </w:tcPr>
          <w:p w14:paraId="01B4519B" w14:textId="0088E9F9" w:rsidR="003C2BD6" w:rsidRPr="002171ED" w:rsidRDefault="00C91AD2" w:rsidP="00FE5D56">
            <w:pPr>
              <w:snapToGrid w:val="0"/>
              <w:contextualSpacing/>
              <w:rPr>
                <w:sz w:val="22"/>
                <w:szCs w:val="22"/>
                <w:lang w:val="lv-LV"/>
              </w:rPr>
            </w:pPr>
            <w:proofErr w:type="spellStart"/>
            <w:r>
              <w:rPr>
                <w:sz w:val="22"/>
                <w:szCs w:val="22"/>
                <w:lang w:val="lv-LV"/>
              </w:rPr>
              <w:t>Nr.p.k</w:t>
            </w:r>
            <w:proofErr w:type="spellEnd"/>
            <w:r>
              <w:rPr>
                <w:sz w:val="22"/>
                <w:szCs w:val="22"/>
                <w:lang w:val="lv-LV"/>
              </w:rPr>
              <w:t>.</w:t>
            </w:r>
          </w:p>
        </w:tc>
        <w:tc>
          <w:tcPr>
            <w:tcW w:w="6140" w:type="dxa"/>
            <w:tcBorders>
              <w:top w:val="single" w:sz="4" w:space="0" w:color="000000"/>
              <w:left w:val="single" w:sz="4" w:space="0" w:color="000000"/>
              <w:bottom w:val="single" w:sz="4" w:space="0" w:color="000000"/>
            </w:tcBorders>
          </w:tcPr>
          <w:p w14:paraId="7DAB4D4B" w14:textId="77777777" w:rsidR="003C2BD6" w:rsidRPr="002171ED" w:rsidRDefault="00000000" w:rsidP="00FE5D56">
            <w:pPr>
              <w:snapToGrid w:val="0"/>
              <w:contextualSpacing/>
              <w:jc w:val="center"/>
              <w:rPr>
                <w:sz w:val="22"/>
                <w:szCs w:val="22"/>
                <w:lang w:val="lv-LV"/>
              </w:rPr>
            </w:pPr>
            <w:r w:rsidRPr="002171ED">
              <w:rPr>
                <w:sz w:val="22"/>
                <w:szCs w:val="22"/>
                <w:lang w:val="lv-LV"/>
              </w:rPr>
              <w:t>Komponists, skaņdarba nosaukums</w:t>
            </w:r>
          </w:p>
        </w:tc>
        <w:tc>
          <w:tcPr>
            <w:tcW w:w="1961" w:type="dxa"/>
            <w:tcBorders>
              <w:top w:val="single" w:sz="4" w:space="0" w:color="000000"/>
              <w:left w:val="single" w:sz="4" w:space="0" w:color="000000"/>
              <w:bottom w:val="single" w:sz="4" w:space="0" w:color="000000"/>
              <w:right w:val="single" w:sz="4" w:space="0" w:color="000000"/>
            </w:tcBorders>
          </w:tcPr>
          <w:p w14:paraId="2FC139F9" w14:textId="77777777" w:rsidR="003C2BD6" w:rsidRPr="002171ED" w:rsidRDefault="00000000" w:rsidP="00FE5D56">
            <w:pPr>
              <w:snapToGrid w:val="0"/>
              <w:contextualSpacing/>
              <w:jc w:val="center"/>
              <w:rPr>
                <w:sz w:val="22"/>
                <w:szCs w:val="22"/>
                <w:lang w:val="lv-LV"/>
              </w:rPr>
            </w:pPr>
            <w:r w:rsidRPr="002171ED">
              <w:rPr>
                <w:sz w:val="22"/>
                <w:szCs w:val="22"/>
                <w:lang w:val="lv-LV"/>
              </w:rPr>
              <w:t>Hronometrāža</w:t>
            </w:r>
          </w:p>
        </w:tc>
      </w:tr>
      <w:tr w:rsidR="003C2BD6" w:rsidRPr="002171ED" w14:paraId="73858FEB" w14:textId="77777777" w:rsidTr="000617FA">
        <w:trPr>
          <w:trHeight w:val="340"/>
        </w:trPr>
        <w:tc>
          <w:tcPr>
            <w:tcW w:w="880" w:type="dxa"/>
            <w:tcBorders>
              <w:top w:val="single" w:sz="4" w:space="0" w:color="000000"/>
              <w:left w:val="single" w:sz="4" w:space="0" w:color="000000"/>
              <w:bottom w:val="single" w:sz="4" w:space="0" w:color="000000"/>
            </w:tcBorders>
            <w:vAlign w:val="center"/>
          </w:tcPr>
          <w:p w14:paraId="1AEAFD33" w14:textId="77AEE8D8" w:rsidR="003C2BD6" w:rsidRPr="002171ED" w:rsidRDefault="00000000" w:rsidP="00C91AD2">
            <w:pPr>
              <w:snapToGrid w:val="0"/>
              <w:contextualSpacing/>
              <w:jc w:val="center"/>
              <w:rPr>
                <w:sz w:val="22"/>
                <w:szCs w:val="22"/>
                <w:lang w:val="lv-LV"/>
              </w:rPr>
            </w:pPr>
            <w:r w:rsidRPr="002171ED">
              <w:rPr>
                <w:sz w:val="22"/>
                <w:szCs w:val="22"/>
                <w:lang w:val="lv-LV"/>
              </w:rPr>
              <w:t>1</w:t>
            </w:r>
            <w:r w:rsidR="00C91AD2">
              <w:rPr>
                <w:sz w:val="22"/>
                <w:szCs w:val="22"/>
                <w:lang w:val="lv-LV"/>
              </w:rPr>
              <w:t>.</w:t>
            </w:r>
          </w:p>
        </w:tc>
        <w:tc>
          <w:tcPr>
            <w:tcW w:w="6140" w:type="dxa"/>
            <w:tcBorders>
              <w:top w:val="single" w:sz="4" w:space="0" w:color="000000"/>
              <w:left w:val="single" w:sz="4" w:space="0" w:color="000000"/>
              <w:bottom w:val="single" w:sz="4" w:space="0" w:color="000000"/>
            </w:tcBorders>
            <w:vAlign w:val="center"/>
          </w:tcPr>
          <w:p w14:paraId="59321061" w14:textId="77777777" w:rsidR="003C2BD6" w:rsidRPr="002171ED" w:rsidRDefault="003C2BD6" w:rsidP="00C91AD2">
            <w:pPr>
              <w:snapToGrid w:val="0"/>
              <w:contextualSpacing/>
              <w:rPr>
                <w:b/>
                <w:bCs/>
                <w:sz w:val="22"/>
                <w:szCs w:val="22"/>
                <w:lang w:val="lv-LV"/>
              </w:rPr>
            </w:pPr>
          </w:p>
        </w:tc>
        <w:tc>
          <w:tcPr>
            <w:tcW w:w="1961" w:type="dxa"/>
            <w:tcBorders>
              <w:top w:val="single" w:sz="4" w:space="0" w:color="000000"/>
              <w:left w:val="single" w:sz="4" w:space="0" w:color="000000"/>
              <w:bottom w:val="single" w:sz="4" w:space="0" w:color="000000"/>
              <w:right w:val="single" w:sz="4" w:space="0" w:color="000000"/>
            </w:tcBorders>
            <w:vAlign w:val="center"/>
          </w:tcPr>
          <w:p w14:paraId="70AB37B8" w14:textId="77777777" w:rsidR="003C2BD6" w:rsidRPr="002171ED" w:rsidRDefault="003C2BD6" w:rsidP="00C91AD2">
            <w:pPr>
              <w:snapToGrid w:val="0"/>
              <w:contextualSpacing/>
              <w:rPr>
                <w:b/>
                <w:bCs/>
                <w:sz w:val="22"/>
                <w:szCs w:val="22"/>
                <w:lang w:val="lv-LV"/>
              </w:rPr>
            </w:pPr>
          </w:p>
        </w:tc>
      </w:tr>
      <w:tr w:rsidR="003C2BD6" w:rsidRPr="002171ED" w14:paraId="11C21EFB" w14:textId="77777777" w:rsidTr="000617FA">
        <w:trPr>
          <w:trHeight w:val="340"/>
        </w:trPr>
        <w:tc>
          <w:tcPr>
            <w:tcW w:w="880" w:type="dxa"/>
            <w:tcBorders>
              <w:top w:val="single" w:sz="4" w:space="0" w:color="000000"/>
              <w:left w:val="single" w:sz="4" w:space="0" w:color="000000"/>
              <w:bottom w:val="single" w:sz="4" w:space="0" w:color="000000"/>
            </w:tcBorders>
            <w:vAlign w:val="center"/>
          </w:tcPr>
          <w:p w14:paraId="65EF10CC" w14:textId="0C27937E" w:rsidR="003C2BD6" w:rsidRPr="002171ED" w:rsidRDefault="00000000" w:rsidP="00C91AD2">
            <w:pPr>
              <w:snapToGrid w:val="0"/>
              <w:contextualSpacing/>
              <w:jc w:val="center"/>
              <w:rPr>
                <w:sz w:val="22"/>
                <w:szCs w:val="22"/>
                <w:lang w:val="lv-LV"/>
              </w:rPr>
            </w:pPr>
            <w:r w:rsidRPr="002171ED">
              <w:rPr>
                <w:sz w:val="22"/>
                <w:szCs w:val="22"/>
                <w:lang w:val="lv-LV"/>
              </w:rPr>
              <w:t>2</w:t>
            </w:r>
            <w:r w:rsidR="00C91AD2">
              <w:rPr>
                <w:sz w:val="22"/>
                <w:szCs w:val="22"/>
                <w:lang w:val="lv-LV"/>
              </w:rPr>
              <w:t>.</w:t>
            </w:r>
          </w:p>
        </w:tc>
        <w:tc>
          <w:tcPr>
            <w:tcW w:w="6140" w:type="dxa"/>
            <w:tcBorders>
              <w:top w:val="single" w:sz="4" w:space="0" w:color="000000"/>
              <w:left w:val="single" w:sz="4" w:space="0" w:color="000000"/>
              <w:bottom w:val="single" w:sz="4" w:space="0" w:color="000000"/>
            </w:tcBorders>
            <w:vAlign w:val="center"/>
          </w:tcPr>
          <w:p w14:paraId="651D16C6" w14:textId="77777777" w:rsidR="003C2BD6" w:rsidRPr="002171ED" w:rsidRDefault="003C2BD6" w:rsidP="00C91AD2">
            <w:pPr>
              <w:snapToGrid w:val="0"/>
              <w:contextualSpacing/>
              <w:rPr>
                <w:b/>
                <w:bCs/>
                <w:sz w:val="22"/>
                <w:szCs w:val="22"/>
                <w:lang w:val="lv-LV"/>
              </w:rPr>
            </w:pPr>
          </w:p>
        </w:tc>
        <w:tc>
          <w:tcPr>
            <w:tcW w:w="1961" w:type="dxa"/>
            <w:tcBorders>
              <w:top w:val="single" w:sz="4" w:space="0" w:color="000000"/>
              <w:left w:val="single" w:sz="4" w:space="0" w:color="000000"/>
              <w:bottom w:val="single" w:sz="4" w:space="0" w:color="000000"/>
              <w:right w:val="single" w:sz="4" w:space="0" w:color="000000"/>
            </w:tcBorders>
            <w:vAlign w:val="center"/>
          </w:tcPr>
          <w:p w14:paraId="27FF8C9D" w14:textId="77777777" w:rsidR="003C2BD6" w:rsidRPr="002171ED" w:rsidRDefault="003C2BD6" w:rsidP="00C91AD2">
            <w:pPr>
              <w:snapToGrid w:val="0"/>
              <w:contextualSpacing/>
              <w:rPr>
                <w:b/>
                <w:bCs/>
                <w:sz w:val="22"/>
                <w:szCs w:val="22"/>
                <w:lang w:val="lv-LV"/>
              </w:rPr>
            </w:pPr>
          </w:p>
        </w:tc>
      </w:tr>
    </w:tbl>
    <w:p w14:paraId="5F2B42A5" w14:textId="77777777" w:rsidR="003C2BD6" w:rsidRPr="002171ED" w:rsidRDefault="003C2BD6" w:rsidP="00FE5D56">
      <w:pPr>
        <w:contextualSpacing/>
        <w:rPr>
          <w:sz w:val="22"/>
          <w:szCs w:val="22"/>
          <w:lang w:val="lv-LV"/>
        </w:rPr>
      </w:pPr>
    </w:p>
    <w:p w14:paraId="4172A520" w14:textId="644379C8" w:rsidR="001E2B79" w:rsidRPr="001E2B79" w:rsidRDefault="00000000" w:rsidP="00FE5D56">
      <w:pPr>
        <w:contextualSpacing/>
        <w:rPr>
          <w:b/>
          <w:sz w:val="22"/>
          <w:szCs w:val="22"/>
          <w:lang w:val="lv-LV"/>
        </w:rPr>
      </w:pPr>
      <w:r w:rsidRPr="002171ED">
        <w:rPr>
          <w:b/>
          <w:sz w:val="22"/>
          <w:szCs w:val="22"/>
          <w:lang w:val="lv-LV"/>
        </w:rPr>
        <w:t>Nepieciešamā informācija rēķina izrakstīšanai</w:t>
      </w:r>
      <w:r w:rsidR="001E2B79" w:rsidRPr="001E2B79">
        <w:rPr>
          <w:rFonts w:eastAsia="Calibri"/>
          <w:sz w:val="22"/>
          <w:szCs w:val="22"/>
          <w:lang w:val="lv-LV" w:eastAsia="en-US"/>
        </w:rPr>
        <w:t>:</w:t>
      </w:r>
    </w:p>
    <w:tbl>
      <w:tblPr>
        <w:tblStyle w:val="Reatabula"/>
        <w:tblW w:w="96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0"/>
      </w:tblGrid>
      <w:tr w:rsidR="001E2B79" w:rsidRPr="001E2B79" w14:paraId="3A3CFE91" w14:textId="77777777" w:rsidTr="001E2B79">
        <w:tc>
          <w:tcPr>
            <w:tcW w:w="3397" w:type="dxa"/>
            <w:hideMark/>
          </w:tcPr>
          <w:p w14:paraId="66358527" w14:textId="77777777"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Maksātājs</w:t>
            </w:r>
          </w:p>
        </w:tc>
        <w:tc>
          <w:tcPr>
            <w:tcW w:w="6230" w:type="dxa"/>
            <w:tcBorders>
              <w:top w:val="nil"/>
              <w:left w:val="nil"/>
              <w:bottom w:val="single" w:sz="4" w:space="0" w:color="auto"/>
              <w:right w:val="nil"/>
            </w:tcBorders>
            <w:vAlign w:val="center"/>
          </w:tcPr>
          <w:p w14:paraId="2E4222C7" w14:textId="77777777" w:rsidR="001E2B79" w:rsidRPr="001E2B79" w:rsidRDefault="001E2B79" w:rsidP="00FE5D56">
            <w:pPr>
              <w:suppressAutoHyphens w:val="0"/>
              <w:contextualSpacing/>
              <w:rPr>
                <w:rFonts w:ascii="Times New Roman" w:eastAsia="Calibri" w:hAnsi="Times New Roman"/>
                <w:lang w:val="lv-LV" w:eastAsia="en-US"/>
              </w:rPr>
            </w:pPr>
          </w:p>
        </w:tc>
      </w:tr>
      <w:tr w:rsidR="001E2B79" w:rsidRPr="001E2B79" w14:paraId="7F1345C8" w14:textId="77777777" w:rsidTr="001E2B79">
        <w:tc>
          <w:tcPr>
            <w:tcW w:w="3397" w:type="dxa"/>
            <w:hideMark/>
          </w:tcPr>
          <w:p w14:paraId="50FEC516" w14:textId="77777777"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Reģistrācijas Nr.</w:t>
            </w:r>
          </w:p>
        </w:tc>
        <w:tc>
          <w:tcPr>
            <w:tcW w:w="6230" w:type="dxa"/>
            <w:tcBorders>
              <w:top w:val="single" w:sz="4" w:space="0" w:color="auto"/>
              <w:left w:val="nil"/>
              <w:bottom w:val="single" w:sz="4" w:space="0" w:color="auto"/>
              <w:right w:val="nil"/>
            </w:tcBorders>
            <w:vAlign w:val="center"/>
          </w:tcPr>
          <w:p w14:paraId="58DBB09C" w14:textId="77777777" w:rsidR="001E2B79" w:rsidRPr="001E2B79" w:rsidRDefault="001E2B79" w:rsidP="00FE5D56">
            <w:pPr>
              <w:suppressAutoHyphens w:val="0"/>
              <w:contextualSpacing/>
              <w:rPr>
                <w:rFonts w:ascii="Times New Roman" w:eastAsia="Calibri" w:hAnsi="Times New Roman"/>
                <w:lang w:val="lv-LV" w:eastAsia="en-US"/>
              </w:rPr>
            </w:pPr>
          </w:p>
        </w:tc>
      </w:tr>
      <w:tr w:rsidR="001E2B79" w:rsidRPr="001E2B79" w14:paraId="294431B5" w14:textId="77777777" w:rsidTr="001E2B79">
        <w:tc>
          <w:tcPr>
            <w:tcW w:w="3397" w:type="dxa"/>
            <w:hideMark/>
          </w:tcPr>
          <w:p w14:paraId="21690630" w14:textId="77777777"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Adrese</w:t>
            </w:r>
          </w:p>
        </w:tc>
        <w:tc>
          <w:tcPr>
            <w:tcW w:w="6230" w:type="dxa"/>
            <w:tcBorders>
              <w:top w:val="single" w:sz="4" w:space="0" w:color="auto"/>
              <w:left w:val="nil"/>
              <w:bottom w:val="single" w:sz="4" w:space="0" w:color="auto"/>
              <w:right w:val="nil"/>
            </w:tcBorders>
            <w:vAlign w:val="center"/>
          </w:tcPr>
          <w:p w14:paraId="551F3514" w14:textId="77777777" w:rsidR="001E2B79" w:rsidRPr="001E2B79" w:rsidRDefault="001E2B79" w:rsidP="00FE5D56">
            <w:pPr>
              <w:suppressAutoHyphens w:val="0"/>
              <w:contextualSpacing/>
              <w:rPr>
                <w:rFonts w:ascii="Times New Roman" w:eastAsia="Calibri" w:hAnsi="Times New Roman"/>
                <w:lang w:val="lv-LV" w:eastAsia="en-US"/>
              </w:rPr>
            </w:pPr>
          </w:p>
        </w:tc>
      </w:tr>
      <w:tr w:rsidR="001E2B79" w:rsidRPr="001E2B79" w14:paraId="300E8600" w14:textId="77777777" w:rsidTr="001E2B79">
        <w:tc>
          <w:tcPr>
            <w:tcW w:w="3397" w:type="dxa"/>
            <w:hideMark/>
          </w:tcPr>
          <w:p w14:paraId="3833C6BE" w14:textId="77777777"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Banka</w:t>
            </w:r>
          </w:p>
        </w:tc>
        <w:tc>
          <w:tcPr>
            <w:tcW w:w="6230" w:type="dxa"/>
            <w:tcBorders>
              <w:top w:val="single" w:sz="4" w:space="0" w:color="auto"/>
              <w:left w:val="nil"/>
              <w:bottom w:val="single" w:sz="4" w:space="0" w:color="auto"/>
              <w:right w:val="nil"/>
            </w:tcBorders>
            <w:vAlign w:val="center"/>
          </w:tcPr>
          <w:p w14:paraId="355C46A2" w14:textId="77777777" w:rsidR="001E2B79" w:rsidRPr="001E2B79" w:rsidRDefault="001E2B79" w:rsidP="00FE5D56">
            <w:pPr>
              <w:suppressAutoHyphens w:val="0"/>
              <w:contextualSpacing/>
              <w:rPr>
                <w:rFonts w:ascii="Times New Roman" w:eastAsia="Calibri" w:hAnsi="Times New Roman"/>
                <w:lang w:val="lv-LV" w:eastAsia="en-US"/>
              </w:rPr>
            </w:pPr>
          </w:p>
        </w:tc>
      </w:tr>
      <w:tr w:rsidR="001E2B79" w:rsidRPr="001E2B79" w14:paraId="0F3EF58A" w14:textId="77777777" w:rsidTr="001E2B79">
        <w:tc>
          <w:tcPr>
            <w:tcW w:w="3397" w:type="dxa"/>
            <w:hideMark/>
          </w:tcPr>
          <w:p w14:paraId="38377CFA" w14:textId="77777777"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SWIFT kods</w:t>
            </w:r>
          </w:p>
        </w:tc>
        <w:tc>
          <w:tcPr>
            <w:tcW w:w="6230" w:type="dxa"/>
            <w:tcBorders>
              <w:top w:val="single" w:sz="4" w:space="0" w:color="auto"/>
              <w:left w:val="nil"/>
              <w:bottom w:val="single" w:sz="4" w:space="0" w:color="auto"/>
              <w:right w:val="nil"/>
            </w:tcBorders>
            <w:vAlign w:val="center"/>
          </w:tcPr>
          <w:p w14:paraId="43C24788" w14:textId="77777777" w:rsidR="001E2B79" w:rsidRPr="001E2B79" w:rsidRDefault="001E2B79" w:rsidP="00FE5D56">
            <w:pPr>
              <w:suppressAutoHyphens w:val="0"/>
              <w:contextualSpacing/>
              <w:rPr>
                <w:rFonts w:ascii="Times New Roman" w:eastAsia="Calibri" w:hAnsi="Times New Roman"/>
                <w:lang w:val="lv-LV" w:eastAsia="en-US"/>
              </w:rPr>
            </w:pPr>
          </w:p>
        </w:tc>
      </w:tr>
      <w:tr w:rsidR="001E2B79" w:rsidRPr="001E2B79" w14:paraId="19BCB5C4" w14:textId="77777777" w:rsidTr="001E2B79">
        <w:tc>
          <w:tcPr>
            <w:tcW w:w="3397" w:type="dxa"/>
            <w:hideMark/>
          </w:tcPr>
          <w:p w14:paraId="7D5E6D65" w14:textId="77777777"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Konta Nr.</w:t>
            </w:r>
          </w:p>
        </w:tc>
        <w:tc>
          <w:tcPr>
            <w:tcW w:w="6230" w:type="dxa"/>
            <w:tcBorders>
              <w:top w:val="single" w:sz="4" w:space="0" w:color="auto"/>
              <w:left w:val="nil"/>
              <w:bottom w:val="single" w:sz="4" w:space="0" w:color="auto"/>
              <w:right w:val="nil"/>
            </w:tcBorders>
            <w:vAlign w:val="center"/>
          </w:tcPr>
          <w:p w14:paraId="2A97B9B9" w14:textId="77777777" w:rsidR="001E2B79" w:rsidRPr="001E2B79" w:rsidRDefault="001E2B79" w:rsidP="00FE5D56">
            <w:pPr>
              <w:suppressAutoHyphens w:val="0"/>
              <w:contextualSpacing/>
              <w:rPr>
                <w:rFonts w:ascii="Times New Roman" w:eastAsia="Calibri" w:hAnsi="Times New Roman"/>
                <w:lang w:val="lv-LV" w:eastAsia="en-US"/>
              </w:rPr>
            </w:pPr>
          </w:p>
        </w:tc>
      </w:tr>
      <w:tr w:rsidR="001E2B79" w:rsidRPr="001E2B79" w14:paraId="204E1270" w14:textId="77777777" w:rsidTr="001E2B79">
        <w:tc>
          <w:tcPr>
            <w:tcW w:w="3397" w:type="dxa"/>
            <w:hideMark/>
          </w:tcPr>
          <w:p w14:paraId="7795E595" w14:textId="77777777"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e-adrese e-rēķina nosūtīšanai</w:t>
            </w:r>
          </w:p>
        </w:tc>
        <w:tc>
          <w:tcPr>
            <w:tcW w:w="6230" w:type="dxa"/>
            <w:tcBorders>
              <w:top w:val="single" w:sz="4" w:space="0" w:color="auto"/>
              <w:left w:val="nil"/>
              <w:bottom w:val="single" w:sz="4" w:space="0" w:color="auto"/>
              <w:right w:val="nil"/>
            </w:tcBorders>
            <w:vAlign w:val="center"/>
          </w:tcPr>
          <w:p w14:paraId="4C958CF9" w14:textId="77777777" w:rsidR="001E2B79" w:rsidRPr="001E2B79" w:rsidRDefault="001E2B79" w:rsidP="00FE5D56">
            <w:pPr>
              <w:suppressAutoHyphens w:val="0"/>
              <w:contextualSpacing/>
              <w:rPr>
                <w:rFonts w:ascii="Times New Roman" w:eastAsia="Calibri" w:hAnsi="Times New Roman"/>
                <w:lang w:val="lv-LV" w:eastAsia="en-US"/>
              </w:rPr>
            </w:pPr>
          </w:p>
        </w:tc>
      </w:tr>
      <w:tr w:rsidR="001E2B79" w:rsidRPr="001E2B79" w14:paraId="438D7C02" w14:textId="77777777" w:rsidTr="001E2B79">
        <w:tc>
          <w:tcPr>
            <w:tcW w:w="3397" w:type="dxa"/>
            <w:hideMark/>
          </w:tcPr>
          <w:p w14:paraId="6E260E54" w14:textId="1910C12A" w:rsidR="001E2B79" w:rsidRPr="001E2B79" w:rsidRDefault="001E2B79" w:rsidP="00FE5D56">
            <w:pPr>
              <w:suppressAutoHyphens w:val="0"/>
              <w:contextualSpacing/>
              <w:rPr>
                <w:rFonts w:ascii="Times New Roman" w:eastAsia="Calibri" w:hAnsi="Times New Roman"/>
                <w:lang w:val="lv-LV" w:eastAsia="en-US"/>
              </w:rPr>
            </w:pPr>
            <w:r w:rsidRPr="001E2B79">
              <w:rPr>
                <w:rFonts w:ascii="Times New Roman" w:eastAsia="Calibri" w:hAnsi="Times New Roman"/>
                <w:lang w:val="lv-LV" w:eastAsia="en-US"/>
              </w:rPr>
              <w:t>Piezīmes (informācija par maksājuma mērķi</w:t>
            </w:r>
            <w:r w:rsidR="00FE5D56" w:rsidRPr="002171ED">
              <w:rPr>
                <w:rFonts w:ascii="Times New Roman" w:eastAsia="Calibri" w:hAnsi="Times New Roman"/>
                <w:lang w:val="lv-LV" w:eastAsia="en-US"/>
              </w:rPr>
              <w:t xml:space="preserve">, kolektīvu skaitu struktūrvienības kodu </w:t>
            </w:r>
            <w:r w:rsidRPr="001E2B79">
              <w:rPr>
                <w:rFonts w:ascii="Times New Roman" w:eastAsia="Calibri" w:hAnsi="Times New Roman"/>
                <w:lang w:val="lv-LV" w:eastAsia="en-US"/>
              </w:rPr>
              <w:t>u.c.)</w:t>
            </w:r>
          </w:p>
        </w:tc>
        <w:tc>
          <w:tcPr>
            <w:tcW w:w="6230" w:type="dxa"/>
            <w:tcBorders>
              <w:top w:val="single" w:sz="4" w:space="0" w:color="auto"/>
              <w:left w:val="nil"/>
              <w:bottom w:val="single" w:sz="4" w:space="0" w:color="auto"/>
              <w:right w:val="nil"/>
            </w:tcBorders>
            <w:vAlign w:val="center"/>
          </w:tcPr>
          <w:p w14:paraId="45009CD5" w14:textId="77777777" w:rsidR="001E2B79" w:rsidRPr="001E2B79" w:rsidRDefault="001E2B79" w:rsidP="00FE5D56">
            <w:pPr>
              <w:suppressAutoHyphens w:val="0"/>
              <w:contextualSpacing/>
              <w:rPr>
                <w:rFonts w:ascii="Times New Roman" w:eastAsia="Calibri" w:hAnsi="Times New Roman"/>
                <w:lang w:val="lv-LV" w:eastAsia="en-US"/>
              </w:rPr>
            </w:pPr>
          </w:p>
        </w:tc>
      </w:tr>
    </w:tbl>
    <w:p w14:paraId="25DB3065" w14:textId="77777777" w:rsidR="001E2B79" w:rsidRPr="001E2B79" w:rsidRDefault="001E2B79" w:rsidP="00FE5D56">
      <w:pPr>
        <w:suppressAutoHyphens w:val="0"/>
        <w:contextualSpacing/>
        <w:rPr>
          <w:rFonts w:eastAsia="Calibri"/>
          <w:sz w:val="22"/>
          <w:szCs w:val="22"/>
          <w:lang w:val="lv-LV" w:eastAsia="en-US"/>
        </w:rPr>
      </w:pPr>
    </w:p>
    <w:p w14:paraId="36E29845" w14:textId="77777777" w:rsidR="003C2BD6" w:rsidRPr="002171ED" w:rsidRDefault="003C2BD6" w:rsidP="00FE5D56">
      <w:pPr>
        <w:contextualSpacing/>
        <w:rPr>
          <w:color w:val="000000"/>
          <w:spacing w:val="3"/>
          <w:sz w:val="22"/>
          <w:szCs w:val="22"/>
          <w:shd w:val="clear" w:color="auto" w:fill="FFFFFF"/>
          <w:lang w:val="lv-LV"/>
        </w:rPr>
      </w:pPr>
    </w:p>
    <w:p w14:paraId="2DF86B14" w14:textId="77777777" w:rsidR="00CF6290" w:rsidRPr="002171ED" w:rsidRDefault="00000000" w:rsidP="00FE5D56">
      <w:pPr>
        <w:ind w:right="-239"/>
        <w:contextualSpacing/>
        <w:jc w:val="center"/>
        <w:rPr>
          <w:sz w:val="22"/>
          <w:szCs w:val="22"/>
          <w:lang w:val="lv-LV"/>
        </w:rPr>
      </w:pPr>
      <w:r w:rsidRPr="002171ED">
        <w:rPr>
          <w:b/>
          <w:sz w:val="22"/>
          <w:szCs w:val="22"/>
          <w:lang w:val="lv-LV"/>
        </w:rPr>
        <w:t xml:space="preserve">Aizpildīta Pieteikuma forma </w:t>
      </w:r>
      <w:proofErr w:type="spellStart"/>
      <w:r w:rsidRPr="002171ED">
        <w:rPr>
          <w:b/>
          <w:sz w:val="22"/>
          <w:szCs w:val="22"/>
          <w:lang w:val="lv-LV"/>
        </w:rPr>
        <w:t>jāsūta</w:t>
      </w:r>
      <w:proofErr w:type="spellEnd"/>
      <w:r w:rsidRPr="002171ED">
        <w:rPr>
          <w:b/>
          <w:sz w:val="22"/>
          <w:szCs w:val="22"/>
          <w:lang w:val="lv-LV"/>
        </w:rPr>
        <w:t xml:space="preserve"> uz </w:t>
      </w:r>
      <w:hyperlink r:id="rId13" w:history="1">
        <w:r w:rsidRPr="002171ED">
          <w:rPr>
            <w:rStyle w:val="Hipersaite"/>
            <w:sz w:val="22"/>
            <w:szCs w:val="22"/>
            <w:lang w:val="lv-LV"/>
          </w:rPr>
          <w:t>varaklanumakslasskola@madona.edu.lv</w:t>
        </w:r>
      </w:hyperlink>
      <w:r w:rsidRPr="002171ED">
        <w:rPr>
          <w:sz w:val="22"/>
          <w:szCs w:val="22"/>
          <w:u w:val="single"/>
          <w:lang w:val="lv-LV"/>
        </w:rPr>
        <w:t xml:space="preserve"> </w:t>
      </w:r>
      <w:r w:rsidRPr="002171ED">
        <w:rPr>
          <w:b/>
          <w:sz w:val="22"/>
          <w:szCs w:val="22"/>
          <w:lang w:val="lv-LV"/>
        </w:rPr>
        <w:t xml:space="preserve"> </w:t>
      </w:r>
    </w:p>
    <w:sectPr w:rsidR="00CF6290" w:rsidRPr="002171ED" w:rsidSect="009F490A">
      <w:footerReference w:type="default" r:id="rId14"/>
      <w:pgSz w:w="11906" w:h="16838"/>
      <w:pgMar w:top="1134" w:right="851" w:bottom="1134" w:left="1701"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5B5F" w14:textId="77777777" w:rsidR="006E5AE1" w:rsidRDefault="006E5AE1" w:rsidP="00740D8B">
      <w:r>
        <w:separator/>
      </w:r>
    </w:p>
  </w:endnote>
  <w:endnote w:type="continuationSeparator" w:id="0">
    <w:p w14:paraId="799F1348" w14:textId="77777777" w:rsidR="006E5AE1" w:rsidRDefault="006E5AE1" w:rsidP="0074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neva CE">
    <w:altName w:val="Courier New"/>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2AD6" w14:textId="0EC95A55" w:rsidR="00740D8B" w:rsidRDefault="00740D8B">
    <w:pPr>
      <w:pStyle w:val="Kjene"/>
    </w:pPr>
    <w: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8C56" w14:textId="77777777" w:rsidR="006E5AE1" w:rsidRDefault="006E5AE1" w:rsidP="00740D8B">
      <w:r>
        <w:separator/>
      </w:r>
    </w:p>
  </w:footnote>
  <w:footnote w:type="continuationSeparator" w:id="0">
    <w:p w14:paraId="53A93B7D" w14:textId="77777777" w:rsidR="006E5AE1" w:rsidRDefault="006E5AE1" w:rsidP="00740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420"/>
        </w:tabs>
        <w:ind w:left="420" w:hanging="420"/>
      </w:pPr>
      <w:rPr>
        <w:rFonts w:ascii="Wingdings" w:hAnsi="Wingdings" w:cs="Wingdings" w:hint="default"/>
        <w:sz w:val="22"/>
        <w:szCs w:val="22"/>
        <w:lang w:val="lv-LV"/>
      </w:rPr>
    </w:lvl>
  </w:abstractNum>
  <w:abstractNum w:abstractNumId="1" w15:restartNumberingAfterBreak="0">
    <w:nsid w:val="00000002"/>
    <w:multiLevelType w:val="singleLevel"/>
    <w:tmpl w:val="00000002"/>
    <w:name w:val="WW8Num2"/>
    <w:lvl w:ilvl="0">
      <w:start w:val="1"/>
      <w:numFmt w:val="bullet"/>
      <w:lvlText w:val=""/>
      <w:lvlJc w:val="left"/>
      <w:pPr>
        <w:tabs>
          <w:tab w:val="num" w:pos="420"/>
        </w:tabs>
        <w:ind w:left="420" w:hanging="42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420"/>
        </w:tabs>
        <w:ind w:left="420" w:hanging="420"/>
      </w:pPr>
      <w:rPr>
        <w:rFonts w:ascii="Wingdings" w:hAnsi="Wingdings" w:cs="Wingdings" w:hint="default"/>
        <w:sz w:val="22"/>
        <w:szCs w:val="22"/>
        <w:lang w:val="lv-LV"/>
      </w:rPr>
    </w:lvl>
  </w:abstractNum>
  <w:abstractNum w:abstractNumId="3" w15:restartNumberingAfterBreak="0">
    <w:nsid w:val="00000004"/>
    <w:multiLevelType w:val="singleLevel"/>
    <w:tmpl w:val="00000004"/>
    <w:name w:val="WW8Num4"/>
    <w:lvl w:ilvl="0">
      <w:start w:val="1"/>
      <w:numFmt w:val="bullet"/>
      <w:lvlText w:val=""/>
      <w:lvlJc w:val="left"/>
      <w:pPr>
        <w:tabs>
          <w:tab w:val="num" w:pos="420"/>
        </w:tabs>
        <w:ind w:left="420" w:hanging="42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420"/>
        </w:tabs>
        <w:ind w:left="420" w:hanging="42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420"/>
        </w:tabs>
        <w:ind w:left="420" w:hanging="420"/>
      </w:pPr>
      <w:rPr>
        <w:rFonts w:ascii="Wingdings" w:hAnsi="Wingdings" w:cs="Wingdings" w:hint="default"/>
        <w:sz w:val="22"/>
        <w:szCs w:val="22"/>
        <w:lang w:val="lv-LV"/>
      </w:rPr>
    </w:lvl>
  </w:abstractNum>
  <w:abstractNum w:abstractNumId="6" w15:restartNumberingAfterBreak="0">
    <w:nsid w:val="00000007"/>
    <w:multiLevelType w:val="singleLevel"/>
    <w:tmpl w:val="00000007"/>
    <w:name w:val="WW8Num7"/>
    <w:lvl w:ilvl="0">
      <w:start w:val="1"/>
      <w:numFmt w:val="bullet"/>
      <w:lvlText w:val=""/>
      <w:lvlJc w:val="left"/>
      <w:pPr>
        <w:tabs>
          <w:tab w:val="num" w:pos="420"/>
        </w:tabs>
        <w:ind w:left="420" w:hanging="420"/>
      </w:pPr>
      <w:rPr>
        <w:rFonts w:ascii="Wingdings" w:hAnsi="Wingdings" w:cs="Wingdings" w:hint="default"/>
        <w:sz w:val="22"/>
        <w:szCs w:val="22"/>
        <w:lang w:val="lv-LV"/>
      </w:rPr>
    </w:lvl>
  </w:abstractNum>
  <w:abstractNum w:abstractNumId="7" w15:restartNumberingAfterBreak="0">
    <w:nsid w:val="00000008"/>
    <w:multiLevelType w:val="singleLevel"/>
    <w:tmpl w:val="00000008"/>
    <w:name w:val="WW8Num8"/>
    <w:lvl w:ilvl="0">
      <w:start w:val="1"/>
      <w:numFmt w:val="bullet"/>
      <w:lvlText w:val=""/>
      <w:lvlJc w:val="left"/>
      <w:pPr>
        <w:tabs>
          <w:tab w:val="num" w:pos="420"/>
        </w:tabs>
        <w:ind w:left="420" w:hanging="420"/>
      </w:pPr>
      <w:rPr>
        <w:rFonts w:ascii="Wingdings" w:hAnsi="Wingdings" w:cs="Wingdings" w:hint="default"/>
        <w:sz w:val="22"/>
        <w:szCs w:val="22"/>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D52096E"/>
    <w:multiLevelType w:val="multilevel"/>
    <w:tmpl w:val="FCC254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DE2DD4"/>
    <w:multiLevelType w:val="multilevel"/>
    <w:tmpl w:val="D936AB8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494" w:hanging="720"/>
      </w:pPr>
      <w:rPr>
        <w:rFonts w:ascii="Calibri" w:hAnsi="Calibri" w:hint="default"/>
      </w:rPr>
    </w:lvl>
    <w:lvl w:ilvl="3">
      <w:start w:val="1"/>
      <w:numFmt w:val="decimal"/>
      <w:isLgl/>
      <w:lvlText w:val="%1.%2.%3.%4."/>
      <w:lvlJc w:val="left"/>
      <w:pPr>
        <w:ind w:left="1701" w:hanging="720"/>
      </w:pPr>
      <w:rPr>
        <w:rFonts w:ascii="Calibri" w:hAnsi="Calibri" w:hint="default"/>
      </w:rPr>
    </w:lvl>
    <w:lvl w:ilvl="4">
      <w:start w:val="1"/>
      <w:numFmt w:val="decimal"/>
      <w:isLgl/>
      <w:lvlText w:val="%1.%2.%3.%4.%5."/>
      <w:lvlJc w:val="left"/>
      <w:pPr>
        <w:ind w:left="2268" w:hanging="1080"/>
      </w:pPr>
      <w:rPr>
        <w:rFonts w:ascii="Calibri" w:hAnsi="Calibri" w:hint="default"/>
      </w:rPr>
    </w:lvl>
    <w:lvl w:ilvl="5">
      <w:start w:val="1"/>
      <w:numFmt w:val="decimal"/>
      <w:isLgl/>
      <w:lvlText w:val="%1.%2.%3.%4.%5.%6."/>
      <w:lvlJc w:val="left"/>
      <w:pPr>
        <w:ind w:left="2475" w:hanging="1080"/>
      </w:pPr>
      <w:rPr>
        <w:rFonts w:ascii="Calibri" w:hAnsi="Calibri" w:hint="default"/>
      </w:rPr>
    </w:lvl>
    <w:lvl w:ilvl="6">
      <w:start w:val="1"/>
      <w:numFmt w:val="decimal"/>
      <w:isLgl/>
      <w:lvlText w:val="%1.%2.%3.%4.%5.%6.%7."/>
      <w:lvlJc w:val="left"/>
      <w:pPr>
        <w:ind w:left="3042" w:hanging="1440"/>
      </w:pPr>
      <w:rPr>
        <w:rFonts w:ascii="Calibri" w:hAnsi="Calibri" w:hint="default"/>
      </w:rPr>
    </w:lvl>
    <w:lvl w:ilvl="7">
      <w:start w:val="1"/>
      <w:numFmt w:val="decimal"/>
      <w:isLgl/>
      <w:lvlText w:val="%1.%2.%3.%4.%5.%6.%7.%8."/>
      <w:lvlJc w:val="left"/>
      <w:pPr>
        <w:ind w:left="3249" w:hanging="1440"/>
      </w:pPr>
      <w:rPr>
        <w:rFonts w:ascii="Calibri" w:hAnsi="Calibri" w:hint="default"/>
      </w:rPr>
    </w:lvl>
    <w:lvl w:ilvl="8">
      <w:start w:val="1"/>
      <w:numFmt w:val="decimal"/>
      <w:isLgl/>
      <w:lvlText w:val="%1.%2.%3.%4.%5.%6.%7.%8.%9."/>
      <w:lvlJc w:val="left"/>
      <w:pPr>
        <w:ind w:left="3816" w:hanging="1800"/>
      </w:pPr>
      <w:rPr>
        <w:rFonts w:ascii="Calibri" w:hAnsi="Calibri" w:hint="default"/>
      </w:rPr>
    </w:lvl>
  </w:abstractNum>
  <w:num w:numId="1" w16cid:durableId="1658262140">
    <w:abstractNumId w:val="0"/>
  </w:num>
  <w:num w:numId="2" w16cid:durableId="1312369305">
    <w:abstractNumId w:val="1"/>
  </w:num>
  <w:num w:numId="3" w16cid:durableId="1527255133">
    <w:abstractNumId w:val="2"/>
  </w:num>
  <w:num w:numId="4" w16cid:durableId="1891840029">
    <w:abstractNumId w:val="3"/>
  </w:num>
  <w:num w:numId="5" w16cid:durableId="399447041">
    <w:abstractNumId w:val="4"/>
  </w:num>
  <w:num w:numId="6" w16cid:durableId="198786607">
    <w:abstractNumId w:val="5"/>
  </w:num>
  <w:num w:numId="7" w16cid:durableId="1216696430">
    <w:abstractNumId w:val="6"/>
  </w:num>
  <w:num w:numId="8" w16cid:durableId="1269242183">
    <w:abstractNumId w:val="7"/>
  </w:num>
  <w:num w:numId="9" w16cid:durableId="2038656838">
    <w:abstractNumId w:val="8"/>
  </w:num>
  <w:num w:numId="10" w16cid:durableId="1592086232">
    <w:abstractNumId w:val="10"/>
  </w:num>
  <w:num w:numId="11" w16cid:durableId="1341736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A4"/>
    <w:rsid w:val="000617FA"/>
    <w:rsid w:val="00173A28"/>
    <w:rsid w:val="001E2B79"/>
    <w:rsid w:val="002171ED"/>
    <w:rsid w:val="002B4DC8"/>
    <w:rsid w:val="003C2BD6"/>
    <w:rsid w:val="003E0C08"/>
    <w:rsid w:val="006E5AE1"/>
    <w:rsid w:val="00740D8B"/>
    <w:rsid w:val="009671A4"/>
    <w:rsid w:val="00971446"/>
    <w:rsid w:val="00981F81"/>
    <w:rsid w:val="00995A84"/>
    <w:rsid w:val="009F490A"/>
    <w:rsid w:val="00B32314"/>
    <w:rsid w:val="00C744B1"/>
    <w:rsid w:val="00C91AD2"/>
    <w:rsid w:val="00CD52C8"/>
    <w:rsid w:val="00CF6290"/>
    <w:rsid w:val="00E275EE"/>
    <w:rsid w:val="00E639B3"/>
    <w:rsid w:val="00ED73A7"/>
    <w:rsid w:val="00FE5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8FB1CE"/>
  <w15:chartTrackingRefBased/>
  <w15:docId w15:val="{4FFD240E-F679-494F-BA4F-0D8C5307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eastAsia="SimSun"/>
      <w:lang w:val="en-US"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rFonts w:ascii="Wingdings" w:hAnsi="Wingdings" w:cs="Wingdings" w:hint="default"/>
      <w:sz w:val="22"/>
      <w:szCs w:val="22"/>
      <w:lang w:val="lv-LV"/>
    </w:rPr>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sz w:val="22"/>
      <w:szCs w:val="22"/>
      <w:lang w:val="lv-LV"/>
    </w:rPr>
  </w:style>
  <w:style w:type="character" w:customStyle="1" w:styleId="WW8Num4z0">
    <w:name w:val="WW8Num4z0"/>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6z0">
    <w:name w:val="WW8Num6z0"/>
    <w:rPr>
      <w:rFonts w:ascii="Wingdings" w:hAnsi="Wingdings" w:cs="Wingdings" w:hint="default"/>
      <w:sz w:val="22"/>
      <w:szCs w:val="22"/>
      <w:lang w:val="lv-LV"/>
    </w:rPr>
  </w:style>
  <w:style w:type="character" w:customStyle="1" w:styleId="WW8Num7z0">
    <w:name w:val="WW8Num7z0"/>
    <w:rPr>
      <w:rFonts w:ascii="Wingdings" w:hAnsi="Wingdings" w:cs="Wingdings" w:hint="default"/>
      <w:sz w:val="22"/>
      <w:szCs w:val="22"/>
      <w:lang w:val="lv-LV"/>
    </w:rPr>
  </w:style>
  <w:style w:type="character" w:customStyle="1" w:styleId="WW8Num8z0">
    <w:name w:val="WW8Num8z0"/>
    <w:rPr>
      <w:rFonts w:ascii="Wingdings" w:hAnsi="Wingdings" w:cs="Wingdings" w:hint="default"/>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Noklusjumarindkopasfonts1">
    <w:name w:val="Noklusējuma rindkopas fonts1"/>
  </w:style>
  <w:style w:type="character" w:styleId="Hipersaite">
    <w:name w:val="Hyperlink"/>
    <w:rPr>
      <w:rFonts w:cs="Times New Roman"/>
      <w:color w:val="0000FF"/>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cs="Times New Roman"/>
      <w:lang w:val="lv-LV"/>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NosaukumsRakstz">
    <w:name w:val="Nosaukums Rakstz."/>
    <w:rPr>
      <w:rFonts w:ascii="Cambria" w:hAnsi="Cambria" w:cs="Times New Roman"/>
      <w:color w:val="17365D"/>
      <w:spacing w:val="5"/>
      <w:kern w:val="1"/>
      <w:sz w:val="52"/>
      <w:szCs w:val="52"/>
    </w:rPr>
  </w:style>
  <w:style w:type="character" w:customStyle="1" w:styleId="GalveneRakstz">
    <w:name w:val="Galvene Rakstz."/>
    <w:rPr>
      <w:rFonts w:ascii="Times New Roman" w:hAnsi="Times New Roman" w:cs="Times New Roman"/>
      <w:sz w:val="20"/>
      <w:szCs w:val="20"/>
      <w:lang w:val="en-US"/>
    </w:rPr>
  </w:style>
  <w:style w:type="character" w:customStyle="1" w:styleId="BalontekstsRakstz">
    <w:name w:val="Balonteksts Rakstz."/>
    <w:rPr>
      <w:rFonts w:ascii="Tahoma" w:hAnsi="Tahoma" w:cs="Tahoma"/>
      <w:sz w:val="16"/>
      <w:szCs w:val="16"/>
      <w:lang w:val="en-US"/>
    </w:rPr>
  </w:style>
  <w:style w:type="character" w:customStyle="1" w:styleId="ListLabel1">
    <w:name w:val="ListLabel 1"/>
    <w:rPr>
      <w:rFonts w:cs="Times New Roman"/>
    </w:rPr>
  </w:style>
  <w:style w:type="character" w:customStyle="1" w:styleId="ListLabel2">
    <w:name w:val="ListLabel 2"/>
    <w:rPr>
      <w:b w:val="0"/>
    </w:rPr>
  </w:style>
  <w:style w:type="character" w:customStyle="1" w:styleId="NumberingSymbols">
    <w:name w:val="Numbering Symbols"/>
  </w:style>
  <w:style w:type="character" w:styleId="Neatrisintapieminana">
    <w:name w:val="Unresolved Mention"/>
    <w:rPr>
      <w:color w:val="605E5C"/>
      <w:shd w:val="clear" w:color="auto" w:fill="E1DFDD"/>
    </w:rPr>
  </w:style>
  <w:style w:type="paragraph" w:customStyle="1" w:styleId="Heading">
    <w:name w:val="Heading"/>
    <w:basedOn w:val="Parasts"/>
    <w:next w:val="Pamatteksts"/>
    <w:pPr>
      <w:keepNext/>
      <w:spacing w:before="240" w:after="120"/>
    </w:pPr>
    <w:rPr>
      <w:rFonts w:ascii="Arial" w:eastAsia="Microsoft YaHei" w:hAnsi="Arial" w:cs="Mangal"/>
      <w:sz w:val="28"/>
      <w:szCs w:val="28"/>
    </w:rPr>
  </w:style>
  <w:style w:type="paragraph" w:styleId="Pamatteksts">
    <w:name w:val="Body Text"/>
    <w:basedOn w:val="Parasts"/>
    <w:pPr>
      <w:spacing w:after="120"/>
    </w:p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pPr>
      <w:suppressLineNumbers/>
    </w:pPr>
    <w:rPr>
      <w:rFonts w:cs="Mangal"/>
    </w:rPr>
  </w:style>
  <w:style w:type="paragraph" w:styleId="Galvene">
    <w:name w:val="header"/>
    <w:basedOn w:val="Parasts"/>
    <w:pPr>
      <w:suppressLineNumbers/>
      <w:tabs>
        <w:tab w:val="center" w:pos="4153"/>
        <w:tab w:val="right" w:pos="8306"/>
      </w:tabs>
    </w:pPr>
  </w:style>
  <w:style w:type="paragraph" w:styleId="Apakvirsraksts">
    <w:name w:val="Subtitle"/>
    <w:basedOn w:val="Heading"/>
    <w:next w:val="Pamatteksts"/>
    <w:qFormat/>
    <w:pPr>
      <w:jc w:val="center"/>
    </w:pPr>
    <w:rPr>
      <w:i/>
      <w:iCs/>
    </w:rPr>
  </w:style>
  <w:style w:type="paragraph" w:customStyle="1" w:styleId="Nosaukums1">
    <w:name w:val="Nosaukums1"/>
    <w:basedOn w:val="Parasts"/>
    <w:next w:val="Apakvirsraksts"/>
    <w:pPr>
      <w:pBdr>
        <w:top w:val="none" w:sz="0" w:space="0" w:color="000000"/>
        <w:left w:val="none" w:sz="0" w:space="0" w:color="000000"/>
        <w:bottom w:val="single" w:sz="8" w:space="4" w:color="808080"/>
        <w:right w:val="none" w:sz="0" w:space="0" w:color="000000"/>
      </w:pBdr>
      <w:spacing w:after="300"/>
    </w:pPr>
    <w:rPr>
      <w:rFonts w:ascii="Cambria" w:hAnsi="Cambria" w:cs="Cambria"/>
      <w:b/>
      <w:bCs/>
      <w:color w:val="17365D"/>
      <w:spacing w:val="5"/>
      <w:kern w:val="1"/>
      <w:sz w:val="52"/>
      <w:szCs w:val="52"/>
    </w:rPr>
  </w:style>
  <w:style w:type="paragraph" w:customStyle="1" w:styleId="Caption1">
    <w:name w:val="Caption1"/>
    <w:basedOn w:val="Parasts"/>
    <w:pPr>
      <w:suppressLineNumbers/>
      <w:spacing w:before="120" w:after="120"/>
    </w:pPr>
    <w:rPr>
      <w:rFonts w:cs="Mangal"/>
      <w:i/>
      <w:iCs/>
      <w:sz w:val="24"/>
      <w:szCs w:val="24"/>
    </w:rPr>
  </w:style>
  <w:style w:type="paragraph" w:customStyle="1" w:styleId="Sarakstarindkopa1">
    <w:name w:val="Saraksta rindkopa1"/>
    <w:basedOn w:val="Parasts"/>
    <w:pPr>
      <w:ind w:left="720"/>
    </w:pPr>
  </w:style>
  <w:style w:type="paragraph" w:customStyle="1" w:styleId="BalloonText1">
    <w:name w:val="Balloon Text1"/>
    <w:basedOn w:val="Parasts"/>
    <w:rPr>
      <w:rFonts w:ascii="Tahoma" w:hAnsi="Tahoma" w:cs="Tahoma"/>
      <w:sz w:val="16"/>
      <w:szCs w:val="16"/>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Sarakstarindkopa">
    <w:name w:val="List Paragraph"/>
    <w:basedOn w:val="Parasts"/>
    <w:qFormat/>
    <w:pPr>
      <w:spacing w:after="160" w:line="252" w:lineRule="auto"/>
      <w:ind w:left="720"/>
      <w:contextualSpacing/>
    </w:pPr>
    <w:rPr>
      <w:rFonts w:ascii="Calibri" w:eastAsia="Calibri" w:hAnsi="Calibri"/>
      <w:sz w:val="22"/>
      <w:szCs w:val="22"/>
      <w:lang w:val="lv-LV"/>
    </w:rPr>
  </w:style>
  <w:style w:type="paragraph" w:styleId="Kjene">
    <w:name w:val="footer"/>
    <w:basedOn w:val="Parasts"/>
    <w:link w:val="KjeneRakstz"/>
    <w:uiPriority w:val="99"/>
    <w:unhideWhenUsed/>
    <w:rsid w:val="00740D8B"/>
    <w:pPr>
      <w:tabs>
        <w:tab w:val="center" w:pos="4153"/>
        <w:tab w:val="right" w:pos="8306"/>
      </w:tabs>
    </w:pPr>
  </w:style>
  <w:style w:type="character" w:customStyle="1" w:styleId="KjeneRakstz">
    <w:name w:val="Kājene Rakstz."/>
    <w:basedOn w:val="Noklusjumarindkopasfonts"/>
    <w:link w:val="Kjene"/>
    <w:uiPriority w:val="99"/>
    <w:rsid w:val="00740D8B"/>
    <w:rPr>
      <w:rFonts w:eastAsia="SimSun"/>
      <w:lang w:val="en-US" w:eastAsia="zh-CN"/>
    </w:rPr>
  </w:style>
  <w:style w:type="table" w:styleId="Reatabula">
    <w:name w:val="Table Grid"/>
    <w:basedOn w:val="Parastatabula"/>
    <w:uiPriority w:val="39"/>
    <w:rsid w:val="001E2B7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74699">
      <w:bodyDiv w:val="1"/>
      <w:marLeft w:val="0"/>
      <w:marRight w:val="0"/>
      <w:marTop w:val="0"/>
      <w:marBottom w:val="0"/>
      <w:divBdr>
        <w:top w:val="none" w:sz="0" w:space="0" w:color="auto"/>
        <w:left w:val="none" w:sz="0" w:space="0" w:color="auto"/>
        <w:bottom w:val="none" w:sz="0" w:space="0" w:color="auto"/>
        <w:right w:val="none" w:sz="0" w:space="0" w:color="auto"/>
      </w:divBdr>
    </w:div>
    <w:div w:id="17567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varaklanumakslasskola@madona.edu.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varaklanumakslasskola@madona.edu.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uaizsardziba@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mailto:varaklanumakslasskola@madona.edu.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3403</Words>
  <Characters>1941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Lietvediba</cp:lastModifiedBy>
  <cp:revision>5</cp:revision>
  <cp:lastPrinted>2023-12-29T10:15:00Z</cp:lastPrinted>
  <dcterms:created xsi:type="dcterms:W3CDTF">2026-03-13T13:39:00Z</dcterms:created>
  <dcterms:modified xsi:type="dcterms:W3CDTF">2026-04-01T15:25:00Z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y fmtid="{D5CDD505-2E9C-101B-9397-08002B2CF9AE}" pid="4" name="HyperlinksChanged">
    <vt:bool>false</vt:bool>
  </property>
  <property fmtid="{D5CDD505-2E9C-101B-9397-08002B2CF9AE}" pid="5" name="ICV">
    <vt:lpwstr>FC0F89303F7F46379B4DFAD0A08D065A_13</vt:lpwstr>
  </property>
  <property fmtid="{D5CDD505-2E9C-101B-9397-08002B2CF9AE}" pid="6" name="KSOProductBuildVer">
    <vt:lpwstr>1033-12.2.0.22549</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